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89" w:rsidRPr="00717396" w:rsidRDefault="006B5989" w:rsidP="006B5989">
      <w:pPr>
        <w:autoSpaceDE w:val="0"/>
        <w:autoSpaceDN w:val="0"/>
        <w:adjustRightInd w:val="0"/>
        <w:spacing w:after="0" w:line="240" w:lineRule="auto"/>
        <w:jc w:val="center"/>
        <w:rPr>
          <w:rFonts w:ascii="Times New Roman" w:hAnsi="Times New Roman" w:cs="Times New Roman"/>
          <w:b/>
          <w:bCs/>
          <w:sz w:val="28"/>
          <w:szCs w:val="28"/>
        </w:rPr>
      </w:pPr>
      <w:r w:rsidRPr="00717396">
        <w:rPr>
          <w:rFonts w:ascii="Times New Roman" w:hAnsi="Times New Roman" w:cs="Times New Roman"/>
          <w:b/>
          <w:bCs/>
          <w:sz w:val="28"/>
          <w:szCs w:val="28"/>
        </w:rPr>
        <w:t xml:space="preserve">ALLEGATO </w:t>
      </w:r>
      <w:r>
        <w:rPr>
          <w:rFonts w:ascii="Times New Roman" w:hAnsi="Times New Roman" w:cs="Times New Roman"/>
          <w:b/>
          <w:bCs/>
          <w:sz w:val="28"/>
          <w:szCs w:val="28"/>
        </w:rPr>
        <w:t>3</w:t>
      </w:r>
      <w:r w:rsidR="00C92D6C">
        <w:rPr>
          <w:rFonts w:ascii="Times New Roman" w:hAnsi="Times New Roman" w:cs="Times New Roman"/>
          <w:b/>
          <w:bCs/>
          <w:sz w:val="28"/>
          <w:szCs w:val="28"/>
        </w:rPr>
        <w:t xml:space="preserve"> al PTOF</w:t>
      </w:r>
      <w:bookmarkStart w:id="0" w:name="_GoBack"/>
      <w:bookmarkEnd w:id="0"/>
    </w:p>
    <w:p w:rsidR="006B5989" w:rsidRDefault="006B5989" w:rsidP="006B5989">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Schede progetti</w:t>
      </w:r>
    </w:p>
    <w:p w:rsidR="006B5989" w:rsidRDefault="006B5989" w:rsidP="006B5989">
      <w:pPr>
        <w:autoSpaceDE w:val="0"/>
        <w:autoSpaceDN w:val="0"/>
        <w:adjustRightInd w:val="0"/>
        <w:spacing w:after="0" w:line="240" w:lineRule="auto"/>
        <w:jc w:val="center"/>
        <w:rPr>
          <w:rFonts w:ascii="Times New Roman" w:hAnsi="Times New Roman" w:cs="Times New Roman"/>
          <w:b/>
          <w:bCs/>
          <w:sz w:val="28"/>
          <w:szCs w:val="28"/>
        </w:rPr>
      </w:pPr>
    </w:p>
    <w:p w:rsidR="006B5989" w:rsidRPr="0050798F" w:rsidRDefault="006B5989" w:rsidP="006B5989">
      <w:pPr>
        <w:autoSpaceDE w:val="0"/>
        <w:autoSpaceDN w:val="0"/>
        <w:adjustRightInd w:val="0"/>
        <w:spacing w:after="0" w:line="240" w:lineRule="auto"/>
        <w:jc w:val="both"/>
        <w:rPr>
          <w:rFonts w:ascii="Verdana" w:hAnsi="Verdana" w:cs="Verdana"/>
          <w:b/>
          <w:color w:val="000000"/>
          <w:sz w:val="24"/>
          <w:szCs w:val="24"/>
        </w:rPr>
      </w:pPr>
      <w:r w:rsidRPr="0050798F">
        <w:rPr>
          <w:rFonts w:ascii="Verdana" w:hAnsi="Verdana"/>
          <w:b/>
          <w:bCs/>
          <w:sz w:val="20"/>
          <w:szCs w:val="20"/>
        </w:rPr>
        <w:t>PROGETTI PER LA RICHIESTA DI RISORSE UMANE RELATIVE ALL'ORGANICO DEL POTENZIAMENTO</w:t>
      </w:r>
    </w:p>
    <w:p w:rsidR="006B5989" w:rsidRDefault="006B5989" w:rsidP="006B5989">
      <w:pPr>
        <w:autoSpaceDE w:val="0"/>
        <w:autoSpaceDN w:val="0"/>
        <w:adjustRightInd w:val="0"/>
        <w:spacing w:after="0" w:line="240" w:lineRule="auto"/>
        <w:jc w:val="both"/>
        <w:rPr>
          <w:rFonts w:ascii="Verdana" w:hAnsi="Verdana" w:cs="Verdana"/>
          <w:color w:val="000000"/>
          <w:sz w:val="24"/>
          <w:szCs w:val="24"/>
        </w:rPr>
      </w:pPr>
    </w:p>
    <w:p w:rsidR="006B5989" w:rsidRDefault="006B5989" w:rsidP="006B5989">
      <w:pPr>
        <w:autoSpaceDE w:val="0"/>
        <w:autoSpaceDN w:val="0"/>
        <w:adjustRightInd w:val="0"/>
        <w:spacing w:after="0" w:line="240" w:lineRule="auto"/>
        <w:jc w:val="both"/>
        <w:rPr>
          <w:rFonts w:ascii="Verdana" w:hAnsi="Verdana" w:cs="Verdana"/>
          <w:color w:val="000000"/>
          <w:sz w:val="24"/>
          <w:szCs w:val="24"/>
        </w:rPr>
      </w:pPr>
    </w:p>
    <w:p w:rsidR="006B5989" w:rsidRDefault="006B5989" w:rsidP="006B5989">
      <w:pPr>
        <w:autoSpaceDE w:val="0"/>
        <w:autoSpaceDN w:val="0"/>
        <w:adjustRightInd w:val="0"/>
        <w:spacing w:after="0" w:line="240" w:lineRule="auto"/>
        <w:jc w:val="both"/>
        <w:rPr>
          <w:rFonts w:ascii="Verdana" w:hAnsi="Verdana" w:cs="Verdana"/>
          <w:color w:val="000000"/>
          <w:sz w:val="24"/>
          <w:szCs w:val="24"/>
        </w:rPr>
      </w:pPr>
    </w:p>
    <w:p w:rsidR="006B5989" w:rsidRPr="009F4553" w:rsidRDefault="006B5989" w:rsidP="006B5989">
      <w:pPr>
        <w:autoSpaceDE w:val="0"/>
        <w:autoSpaceDN w:val="0"/>
        <w:adjustRightInd w:val="0"/>
        <w:spacing w:after="0" w:line="240" w:lineRule="auto"/>
        <w:jc w:val="both"/>
        <w:rPr>
          <w:rFonts w:ascii="Verdana" w:hAnsi="Verdana" w:cs="Verdana"/>
          <w:color w:val="000000"/>
          <w:sz w:val="24"/>
          <w:szCs w:val="24"/>
        </w:rPr>
      </w:pPr>
    </w:p>
    <w:tbl>
      <w:tblPr>
        <w:tblW w:w="10222" w:type="dxa"/>
        <w:tblInd w:w="-108" w:type="dxa"/>
        <w:tblBorders>
          <w:top w:val="nil"/>
          <w:left w:val="nil"/>
          <w:bottom w:val="nil"/>
          <w:right w:val="nil"/>
        </w:tblBorders>
        <w:tblLayout w:type="fixed"/>
        <w:tblLook w:val="0000" w:firstRow="0" w:lastRow="0" w:firstColumn="0" w:lastColumn="0" w:noHBand="0" w:noVBand="0"/>
      </w:tblPr>
      <w:tblGrid>
        <w:gridCol w:w="3080"/>
        <w:gridCol w:w="7142"/>
      </w:tblGrid>
      <w:tr w:rsidR="006B5989" w:rsidRPr="009F4553" w:rsidTr="00CB54B4">
        <w:trPr>
          <w:trHeight w:val="96"/>
        </w:trPr>
        <w:tc>
          <w:tcPr>
            <w:tcW w:w="10222" w:type="dxa"/>
            <w:gridSpan w:val="2"/>
            <w:tcBorders>
              <w:top w:val="single" w:sz="4" w:space="0" w:color="auto"/>
              <w:left w:val="single" w:sz="4" w:space="0" w:color="auto"/>
              <w:right w:val="single" w:sz="4" w:space="0" w:color="auto"/>
            </w:tcBorders>
            <w:shd w:val="clear" w:color="auto" w:fill="00B0F0"/>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b/>
                <w:bCs/>
                <w:color w:val="000000"/>
                <w:sz w:val="20"/>
                <w:szCs w:val="20"/>
              </w:rPr>
              <w:t xml:space="preserve">PROGETTO :                                </w:t>
            </w:r>
            <w:r w:rsidRPr="009F4553">
              <w:rPr>
                <w:rFonts w:ascii="Verdana" w:hAnsi="Verdana" w:cs="Verdana"/>
                <w:b/>
                <w:bCs/>
                <w:color w:val="000000"/>
                <w:sz w:val="20"/>
                <w:szCs w:val="20"/>
              </w:rPr>
              <w:t xml:space="preserve"> ALFABETIZZAZIONE LINGUISTICA </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Target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Alunni non italofoni presenti nell’Istituto, in particolare quelli di primissima alfabetizzazione </w:t>
            </w:r>
          </w:p>
        </w:tc>
      </w:tr>
      <w:tr w:rsidR="006B5989" w:rsidRPr="009F4553" w:rsidTr="00CB54B4">
        <w:trPr>
          <w:trHeight w:val="96"/>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Docenti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I docenti incaricati </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Periodo di </w:t>
            </w:r>
            <w:proofErr w:type="spellStart"/>
            <w:r w:rsidRPr="009F4553">
              <w:rPr>
                <w:rFonts w:ascii="Verdana" w:hAnsi="Verdana" w:cs="Verdana"/>
                <w:b/>
                <w:bCs/>
                <w:color w:val="000000"/>
                <w:sz w:val="20"/>
                <w:szCs w:val="20"/>
              </w:rPr>
              <w:t>realizzaz</w:t>
            </w:r>
            <w:proofErr w:type="spellEnd"/>
            <w:r w:rsidRPr="009F4553">
              <w:rPr>
                <w:rFonts w:ascii="Verdana" w:hAnsi="Verdana" w:cs="Verdana"/>
                <w:b/>
                <w:bCs/>
                <w:color w:val="000000"/>
                <w:sz w:val="20"/>
                <w:szCs w:val="20"/>
              </w:rPr>
              <w:t xml:space="preserve">.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Durante tutto l’anno scolastico ed in particolare all’arrivo di nuovi studenti non italofoni per tutto il triennio 2016- 2019 </w:t>
            </w:r>
          </w:p>
        </w:tc>
      </w:tr>
      <w:tr w:rsidR="006B5989" w:rsidRPr="009F4553" w:rsidTr="00CB54B4">
        <w:trPr>
          <w:trHeight w:val="461"/>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Finalità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Promuovere l’integrazione degli alunni con cittadinanza non italiana con particolare attenzione a quelli di recente immigrazione.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Insegnare e potenziare l’italiano come lingua seconda e far progredire di livello gli alunni non italofoni </w:t>
            </w:r>
          </w:p>
        </w:tc>
      </w:tr>
      <w:tr w:rsidR="006B5989" w:rsidRPr="009F4553" w:rsidTr="00CB54B4">
        <w:trPr>
          <w:trHeight w:val="1676"/>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Obiettivi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sz w:val="24"/>
                <w:szCs w:val="24"/>
              </w:rPr>
            </w:pP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Attivare laboratori per l’apprendimento o il potenziamento della lingua italiana L2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Stabilire piani didattici personalizzati e chiari criteri di valutazione con possibilità di deroga alla normativa e flessibilità negli esami di fine ciclo.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Curare il passaggio di ciclo e l’orientamento per evitare il più possibile l’insuccesso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Attivare laboratori anche in periodo </w:t>
            </w:r>
            <w:proofErr w:type="spellStart"/>
            <w:r w:rsidRPr="009F4553">
              <w:rPr>
                <w:rFonts w:ascii="Verdana" w:hAnsi="Verdana" w:cs="Verdana"/>
                <w:color w:val="000000"/>
                <w:sz w:val="20"/>
                <w:szCs w:val="20"/>
              </w:rPr>
              <w:t>pre</w:t>
            </w:r>
            <w:proofErr w:type="spellEnd"/>
            <w:r w:rsidRPr="009F4553">
              <w:rPr>
                <w:rFonts w:ascii="Verdana" w:hAnsi="Verdana" w:cs="Verdana"/>
                <w:color w:val="000000"/>
                <w:sz w:val="20"/>
                <w:szCs w:val="20"/>
              </w:rPr>
              <w:t xml:space="preserve"> o post scolastico per il rafforzamento delle abilità linguistiche e facilitare l’allineamento con i coetanei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Elaborare percorsi di </w:t>
            </w:r>
            <w:proofErr w:type="spellStart"/>
            <w:r w:rsidRPr="009F4553">
              <w:rPr>
                <w:rFonts w:ascii="Verdana" w:hAnsi="Verdana" w:cs="Verdana"/>
                <w:color w:val="000000"/>
                <w:sz w:val="20"/>
                <w:szCs w:val="20"/>
              </w:rPr>
              <w:t>intercultura</w:t>
            </w:r>
            <w:proofErr w:type="spellEnd"/>
            <w:r w:rsidRPr="009F4553">
              <w:rPr>
                <w:rFonts w:ascii="Verdana" w:hAnsi="Verdana" w:cs="Verdana"/>
                <w:color w:val="000000"/>
                <w:sz w:val="20"/>
                <w:szCs w:val="20"/>
              </w:rPr>
              <w:t xml:space="preserve"> per favorire l’inclusione e la circolazione del rispetto della diversità culturale.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Curare l’informazione e la modulistica affinché le famiglie possano far parte del processo di integrazione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Sensibilizzare tutti i docenti sulla didattica inclusiva e multiculturale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p>
        </w:tc>
      </w:tr>
      <w:tr w:rsidR="006B5989" w:rsidRPr="009F4553" w:rsidTr="00CB54B4">
        <w:trPr>
          <w:trHeight w:val="1313"/>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Attività e metodi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sz w:val="24"/>
                <w:szCs w:val="24"/>
              </w:rPr>
            </w:pP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Attività di </w:t>
            </w:r>
            <w:proofErr w:type="spellStart"/>
            <w:r w:rsidRPr="009F4553">
              <w:rPr>
                <w:rFonts w:ascii="Verdana" w:hAnsi="Verdana" w:cs="Verdana"/>
                <w:color w:val="000000"/>
                <w:sz w:val="20"/>
                <w:szCs w:val="20"/>
              </w:rPr>
              <w:t>intercultura</w:t>
            </w:r>
            <w:proofErr w:type="spellEnd"/>
            <w:r w:rsidRPr="009F4553">
              <w:rPr>
                <w:rFonts w:ascii="Verdana" w:hAnsi="Verdana" w:cs="Verdana"/>
                <w:color w:val="000000"/>
                <w:sz w:val="20"/>
                <w:szCs w:val="20"/>
              </w:rPr>
              <w:t xml:space="preserve"> nelle classi anche in collaborazione con i docenti curricolari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Lavoro in equipe per predisporre modulistica aggiornata e piani personalizzati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Laboratori di alfabetizzazione per ragazzi di livello omogeneo per curare il consolidamento o il potenziamento del proprio livello linguistico.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Incontri con le famiglie per educare alla cultura italiana, alle necessità della scuola e per comprendere le esigenze delle famiglie stesse. </w:t>
            </w:r>
          </w:p>
          <w:p w:rsidR="006B5989" w:rsidRPr="009F4553" w:rsidRDefault="006B5989" w:rsidP="00CB54B4">
            <w:pPr>
              <w:autoSpaceDE w:val="0"/>
              <w:autoSpaceDN w:val="0"/>
              <w:adjustRightInd w:val="0"/>
              <w:spacing w:after="0" w:line="240" w:lineRule="auto"/>
              <w:jc w:val="both"/>
              <w:rPr>
                <w:rFonts w:ascii="Verdana" w:hAnsi="Verdana" w:cs="Arial"/>
                <w:color w:val="000000"/>
                <w:sz w:val="18"/>
                <w:szCs w:val="18"/>
              </w:rPr>
            </w:pPr>
            <w:r w:rsidRPr="009F4553">
              <w:rPr>
                <w:rFonts w:ascii="Verdana" w:hAnsi="Verdana" w:cs="Arial"/>
                <w:color w:val="000000"/>
                <w:sz w:val="18"/>
                <w:szCs w:val="18"/>
              </w:rPr>
              <w:t xml:space="preserve">- Collaborazione con i mediatori culturali per l’affiancamento dei ragazzi </w:t>
            </w:r>
          </w:p>
          <w:p w:rsidR="006B5989" w:rsidRPr="009F4553" w:rsidRDefault="006B5989" w:rsidP="00CB54B4">
            <w:pPr>
              <w:autoSpaceDE w:val="0"/>
              <w:autoSpaceDN w:val="0"/>
              <w:adjustRightInd w:val="0"/>
              <w:spacing w:after="0" w:line="240" w:lineRule="auto"/>
              <w:jc w:val="both"/>
              <w:rPr>
                <w:rFonts w:ascii="Verdana" w:hAnsi="Verdana" w:cs="Arial"/>
                <w:color w:val="000000"/>
                <w:sz w:val="18"/>
                <w:szCs w:val="18"/>
              </w:rPr>
            </w:pPr>
            <w:r w:rsidRPr="009F4553">
              <w:rPr>
                <w:rFonts w:ascii="Verdana" w:hAnsi="Verdana" w:cs="Arial"/>
                <w:color w:val="000000"/>
                <w:sz w:val="18"/>
                <w:szCs w:val="18"/>
              </w:rPr>
              <w:t xml:space="preserve">- Collaborazione con i membri della commissione, il DS e i docenti </w:t>
            </w:r>
          </w:p>
          <w:p w:rsidR="006B5989" w:rsidRPr="009F4553" w:rsidRDefault="006B5989" w:rsidP="00CB54B4">
            <w:pPr>
              <w:tabs>
                <w:tab w:val="left" w:pos="2445"/>
              </w:tabs>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ab/>
            </w:r>
          </w:p>
        </w:tc>
      </w:tr>
      <w:tr w:rsidR="006B5989" w:rsidRPr="009F4553" w:rsidTr="00CB54B4">
        <w:trPr>
          <w:trHeight w:val="705"/>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Materiali prodotti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sz w:val="24"/>
                <w:szCs w:val="24"/>
              </w:rPr>
            </w:pP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Modulistica aggiornata </w:t>
            </w:r>
          </w:p>
        </w:tc>
      </w:tr>
      <w:tr w:rsidR="006B5989" w:rsidRPr="009F4553" w:rsidTr="00CB54B4">
        <w:trPr>
          <w:trHeight w:val="1491"/>
        </w:trPr>
        <w:tc>
          <w:tcPr>
            <w:tcW w:w="3080" w:type="dxa"/>
            <w:tcBorders>
              <w:top w:val="single" w:sz="4" w:space="0" w:color="auto"/>
              <w:left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b/>
                <w:bCs/>
                <w:color w:val="000000"/>
                <w:sz w:val="20"/>
                <w:szCs w:val="20"/>
              </w:rPr>
            </w:pP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Schede di prima alfabetizzazione realizzate anche in collaborazione degli alunni non italofoni </w:t>
            </w:r>
          </w:p>
          <w:p w:rsidR="006B5989" w:rsidRPr="009F4553" w:rsidRDefault="006B5989" w:rsidP="00CB54B4">
            <w:pPr>
              <w:autoSpaceDE w:val="0"/>
              <w:autoSpaceDN w:val="0"/>
              <w:adjustRightInd w:val="0"/>
              <w:spacing w:after="0" w:line="240" w:lineRule="auto"/>
              <w:jc w:val="both"/>
              <w:rPr>
                <w:rFonts w:ascii="Arial" w:hAnsi="Arial" w:cs="Arial"/>
                <w:color w:val="000000"/>
                <w:sz w:val="20"/>
                <w:szCs w:val="20"/>
              </w:rPr>
            </w:pPr>
            <w:r w:rsidRPr="009F4553">
              <w:rPr>
                <w:rFonts w:ascii="Arial" w:hAnsi="Arial" w:cs="Arial"/>
                <w:color w:val="000000"/>
                <w:sz w:val="20"/>
                <w:szCs w:val="20"/>
              </w:rPr>
              <w:t xml:space="preserve">- Piani personalizzati </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Criteri di valutazione in linea con la normativa e con i piani personalizzati </w:t>
            </w:r>
          </w:p>
          <w:p w:rsidR="006B5989" w:rsidRPr="009F4553" w:rsidRDefault="006B5989" w:rsidP="00CB54B4">
            <w:pPr>
              <w:autoSpaceDE w:val="0"/>
              <w:autoSpaceDN w:val="0"/>
              <w:adjustRightInd w:val="0"/>
              <w:spacing w:after="0" w:line="240" w:lineRule="auto"/>
              <w:jc w:val="both"/>
              <w:rPr>
                <w:rFonts w:ascii="Verdana" w:hAnsi="Verdana"/>
                <w:sz w:val="24"/>
                <w:szCs w:val="24"/>
              </w:rPr>
            </w:pPr>
          </w:p>
        </w:tc>
      </w:tr>
      <w:tr w:rsidR="006B5989" w:rsidRPr="009F4553" w:rsidTr="00CB54B4">
        <w:trPr>
          <w:trHeight w:val="340"/>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Valutazione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Oltre alla valutazione delle attività mediante questionari di valutazione e monitoraggi, è opportuno controllare i progressi ottenuti dagli allievi identificandone il livello in entrata e in uscita </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proofErr w:type="spellStart"/>
            <w:r w:rsidRPr="009F4553">
              <w:rPr>
                <w:rFonts w:ascii="Verdana" w:hAnsi="Verdana" w:cs="Verdana"/>
                <w:b/>
                <w:bCs/>
                <w:color w:val="000000"/>
                <w:sz w:val="20"/>
                <w:szCs w:val="20"/>
              </w:rPr>
              <w:t>Ev</w:t>
            </w:r>
            <w:proofErr w:type="spellEnd"/>
            <w:r w:rsidRPr="009F4553">
              <w:rPr>
                <w:rFonts w:ascii="Verdana" w:hAnsi="Verdana" w:cs="Verdana"/>
                <w:b/>
                <w:bCs/>
                <w:color w:val="000000"/>
                <w:sz w:val="20"/>
                <w:szCs w:val="20"/>
              </w:rPr>
              <w:t xml:space="preserve">. </w:t>
            </w:r>
            <w:proofErr w:type="spellStart"/>
            <w:r w:rsidRPr="009F4553">
              <w:rPr>
                <w:rFonts w:ascii="Verdana" w:hAnsi="Verdana" w:cs="Verdana"/>
                <w:b/>
                <w:bCs/>
                <w:color w:val="000000"/>
                <w:sz w:val="20"/>
                <w:szCs w:val="20"/>
              </w:rPr>
              <w:t>collab</w:t>
            </w:r>
            <w:proofErr w:type="spellEnd"/>
            <w:r w:rsidRPr="009F4553">
              <w:rPr>
                <w:rFonts w:ascii="Verdana" w:hAnsi="Verdana" w:cs="Verdana"/>
                <w:b/>
                <w:bCs/>
                <w:color w:val="000000"/>
                <w:sz w:val="20"/>
                <w:szCs w:val="20"/>
              </w:rPr>
              <w:t xml:space="preserve">. Esterni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Enti locali, mediatori, volontari, esperti in ambito dell’insegnamento della lingua italiana L2 e della multiculturalità, docenti delle classi. </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proofErr w:type="spellStart"/>
            <w:r w:rsidRPr="009F4553">
              <w:rPr>
                <w:rFonts w:ascii="Verdana" w:hAnsi="Verdana" w:cs="Verdana"/>
                <w:b/>
                <w:bCs/>
                <w:color w:val="000000"/>
                <w:sz w:val="20"/>
                <w:szCs w:val="20"/>
              </w:rPr>
              <w:t>Ev</w:t>
            </w:r>
            <w:proofErr w:type="spellEnd"/>
            <w:r w:rsidRPr="009F4553">
              <w:rPr>
                <w:rFonts w:ascii="Verdana" w:hAnsi="Verdana" w:cs="Verdana"/>
                <w:b/>
                <w:bCs/>
                <w:color w:val="000000"/>
                <w:sz w:val="20"/>
                <w:szCs w:val="20"/>
              </w:rPr>
              <w:t xml:space="preserve">. acquisto mater.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Testi per l’insegnamento dell’italiano L2 da utilizzare nei laboratori e nelle classi e software. </w:t>
            </w:r>
          </w:p>
        </w:tc>
      </w:tr>
    </w:tbl>
    <w:p w:rsidR="006B5989" w:rsidRDefault="006B5989" w:rsidP="006B5989">
      <w:pPr>
        <w:jc w:val="both"/>
      </w:pPr>
    </w:p>
    <w:p w:rsidR="006B5989" w:rsidRDefault="006B5989" w:rsidP="006B5989">
      <w:pPr>
        <w:jc w:val="both"/>
      </w:pPr>
    </w:p>
    <w:tbl>
      <w:tblPr>
        <w:tblW w:w="10222" w:type="dxa"/>
        <w:tblInd w:w="-108" w:type="dxa"/>
        <w:tblBorders>
          <w:top w:val="nil"/>
          <w:left w:val="nil"/>
          <w:bottom w:val="nil"/>
          <w:right w:val="nil"/>
        </w:tblBorders>
        <w:tblLayout w:type="fixed"/>
        <w:tblLook w:val="0000" w:firstRow="0" w:lastRow="0" w:firstColumn="0" w:lastColumn="0" w:noHBand="0" w:noVBand="0"/>
      </w:tblPr>
      <w:tblGrid>
        <w:gridCol w:w="3080"/>
        <w:gridCol w:w="7142"/>
      </w:tblGrid>
      <w:tr w:rsidR="006B5989" w:rsidRPr="009F4553" w:rsidTr="00CB54B4">
        <w:trPr>
          <w:trHeight w:val="96"/>
        </w:trPr>
        <w:tc>
          <w:tcPr>
            <w:tcW w:w="10222" w:type="dxa"/>
            <w:gridSpan w:val="2"/>
            <w:tcBorders>
              <w:top w:val="single" w:sz="4" w:space="0" w:color="auto"/>
              <w:left w:val="single" w:sz="4" w:space="0" w:color="auto"/>
              <w:right w:val="single" w:sz="4" w:space="0" w:color="auto"/>
            </w:tcBorders>
            <w:shd w:val="clear" w:color="auto" w:fill="00B0F0"/>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PROGETTO </w:t>
            </w:r>
            <w:r>
              <w:rPr>
                <w:rFonts w:ascii="Verdana" w:hAnsi="Verdana" w:cs="Verdana"/>
                <w:b/>
                <w:bCs/>
                <w:color w:val="000000"/>
                <w:sz w:val="20"/>
                <w:szCs w:val="20"/>
              </w:rPr>
              <w:t>:                         INNOVAZIONE DIDATTICA</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Target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Alunni </w:t>
            </w:r>
            <w:r>
              <w:rPr>
                <w:rFonts w:ascii="Verdana" w:hAnsi="Verdana" w:cs="Verdana"/>
                <w:color w:val="000000"/>
                <w:sz w:val="20"/>
                <w:szCs w:val="20"/>
              </w:rPr>
              <w:t>e docenti di scuola primaria</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b/>
                <w:bCs/>
                <w:color w:val="000000"/>
                <w:sz w:val="20"/>
                <w:szCs w:val="20"/>
              </w:rPr>
            </w:pPr>
            <w:r>
              <w:rPr>
                <w:rFonts w:ascii="Verdana" w:hAnsi="Verdana" w:cs="Verdana"/>
                <w:b/>
                <w:bCs/>
                <w:color w:val="000000"/>
                <w:sz w:val="20"/>
                <w:szCs w:val="20"/>
              </w:rPr>
              <w:t>Responsabile</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Perrotta Rachelina</w:t>
            </w:r>
          </w:p>
        </w:tc>
      </w:tr>
      <w:tr w:rsidR="006B5989" w:rsidRPr="009F4553" w:rsidTr="00CB54B4">
        <w:trPr>
          <w:trHeight w:val="96"/>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Docenti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I docenti incaricati </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b/>
                <w:bCs/>
                <w:color w:val="000000"/>
                <w:sz w:val="20"/>
                <w:szCs w:val="20"/>
              </w:rPr>
              <w:t>Periodo di realizzazione</w:t>
            </w:r>
            <w:r w:rsidRPr="009F4553">
              <w:rPr>
                <w:rFonts w:ascii="Verdana" w:hAnsi="Verdana" w:cs="Verdana"/>
                <w:b/>
                <w:bCs/>
                <w:color w:val="000000"/>
                <w:sz w:val="20"/>
                <w:szCs w:val="20"/>
              </w:rPr>
              <w:t xml:space="preserve">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tutto il triennio 2016- 2019 </w:t>
            </w:r>
          </w:p>
        </w:tc>
      </w:tr>
      <w:tr w:rsidR="006B5989" w:rsidRPr="009F4553" w:rsidTr="00CB54B4">
        <w:trPr>
          <w:trHeight w:val="461"/>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Finalità </w:t>
            </w:r>
          </w:p>
        </w:tc>
        <w:tc>
          <w:tcPr>
            <w:tcW w:w="7142" w:type="dxa"/>
            <w:tcBorders>
              <w:top w:val="single" w:sz="4" w:space="0" w:color="auto"/>
              <w:left w:val="single" w:sz="4" w:space="0" w:color="auto"/>
              <w:bottom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t xml:space="preserve">GARANTIRE IL SUCCESSO FORMATIVO DI TUTTI GLI STUDENTI Dare la possibilità a ciascun alunno, senza discriminazioni, di apprendere al meglio i contenuti proposti, nel rispetto dei propri tempi e delle proprie potenzialità persegue lo scopo prioritario di contrastare la demotivazione e lo scarso impegno nello studio, per migliorarne il successo scolastico e </w:t>
            </w:r>
            <w:proofErr w:type="spellStart"/>
            <w:r>
              <w:t>l‟apprendimento</w:t>
            </w:r>
            <w:proofErr w:type="spellEnd"/>
            <w:r>
              <w:t>.</w:t>
            </w:r>
            <w:r w:rsidRPr="009F4553">
              <w:rPr>
                <w:rFonts w:ascii="Verdana" w:hAnsi="Verdana" w:cs="Verdana"/>
                <w:color w:val="000000"/>
                <w:sz w:val="20"/>
                <w:szCs w:val="20"/>
              </w:rPr>
              <w:t xml:space="preserve"> </w:t>
            </w:r>
          </w:p>
        </w:tc>
      </w:tr>
      <w:tr w:rsidR="006B5989" w:rsidRPr="009F4553" w:rsidTr="00CB54B4">
        <w:trPr>
          <w:trHeight w:val="1676"/>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Obiettivi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sz w:val="24"/>
                <w:szCs w:val="24"/>
              </w:rPr>
            </w:pP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t xml:space="preserve">Permettere in modo più adeguato di colmare le lacune pregresse degli studenti e/o potenziare le loro abilità già possedute. ◊ Sviluppare e/o consolidare le abilità trasversali di base. ◊ Migliorare le capacità intuitive e logiche. ◊ Incrementare </w:t>
            </w:r>
            <w:proofErr w:type="spellStart"/>
            <w:r>
              <w:t>l‟autostima</w:t>
            </w:r>
            <w:proofErr w:type="spellEnd"/>
            <w:r>
              <w:t xml:space="preserve"> e la motivazione </w:t>
            </w:r>
            <w:proofErr w:type="spellStart"/>
            <w:r>
              <w:t>all‟apprendimento</w:t>
            </w:r>
            <w:proofErr w:type="spellEnd"/>
            <w:r>
              <w:t xml:space="preserve">. ◊ Favorire la socializzazione. ◊ Acquisire un valido metodo di studio. ◊ Migliorare i rapporti </w:t>
            </w:r>
            <w:proofErr w:type="spellStart"/>
            <w:r>
              <w:t>all‟interno</w:t>
            </w:r>
            <w:proofErr w:type="spellEnd"/>
            <w:r>
              <w:t xml:space="preserve"> del gruppo classe e della scuola. ◊ Migliorare la relazione, la comunicazione e il confronto fra docenti.</w:t>
            </w:r>
          </w:p>
        </w:tc>
      </w:tr>
      <w:tr w:rsidR="006B5989" w:rsidRPr="009F4553" w:rsidTr="00CB54B4">
        <w:trPr>
          <w:trHeight w:val="1313"/>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Attività e metodi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sz w:val="24"/>
                <w:szCs w:val="24"/>
              </w:rPr>
            </w:pPr>
            <w:r w:rsidRPr="00E075B3">
              <w:rPr>
                <w:b/>
              </w:rPr>
              <w:t>CLASSI APERTE:</w:t>
            </w:r>
            <w:r>
              <w:t xml:space="preserve"> due o più classi parallele vengono accorpate e riorganizzate in gruppi per livelli di competenza. La possibilità di interagire con docenti diversi dai propri è un'occasione di confronto con diverse modalità comunicative ed </w:t>
            </w:r>
            <w:proofErr w:type="spellStart"/>
            <w:r>
              <w:t>operative.L‟incontro</w:t>
            </w:r>
            <w:proofErr w:type="spellEnd"/>
            <w:r>
              <w:t xml:space="preserve"> di ragazzi provenienti da classi diverse offre occasioni di confronto, socializzazione, </w:t>
            </w:r>
            <w:proofErr w:type="spellStart"/>
            <w:r>
              <w:t>integrazione.Le</w:t>
            </w:r>
            <w:proofErr w:type="spellEnd"/>
            <w:r>
              <w:t xml:space="preserve"> classi aperte permettono infatti di liberare molte energie creative, sia negli insegnanti sia negli studenti, per esempio attraverso </w:t>
            </w:r>
            <w:proofErr w:type="spellStart"/>
            <w:r>
              <w:t>l‟emulazione</w:t>
            </w:r>
            <w:proofErr w:type="spellEnd"/>
            <w:r>
              <w:t xml:space="preserve"> e una sana competizione tra alunni di classi </w:t>
            </w:r>
            <w:proofErr w:type="spellStart"/>
            <w:r>
              <w:t>diverse.Le</w:t>
            </w:r>
            <w:proofErr w:type="spellEnd"/>
            <w:r>
              <w:t xml:space="preserve"> classi aperte permettono di poter eseguire una quantità maggiore di esercizi adatti alle capacità degli alunni e di sopperire, in parte, alle carenze dovute ad una mancanza di rielaborazione dei contenuti a casa. b) </w:t>
            </w:r>
            <w:r w:rsidRPr="00E075B3">
              <w:rPr>
                <w:b/>
              </w:rPr>
              <w:t>COOPERATIVE LEARNING</w:t>
            </w:r>
            <w:r>
              <w:t xml:space="preserve">: modalità di gestione democratica della classe che definisce in modo approfondito il metodo di insegnamento„ </w:t>
            </w:r>
            <w:proofErr w:type="spellStart"/>
            <w:r>
              <w:t>Democrative</w:t>
            </w:r>
            <w:proofErr w:type="spellEnd"/>
            <w:r>
              <w:t xml:space="preserve"> </w:t>
            </w:r>
            <w:proofErr w:type="spellStart"/>
            <w:r>
              <w:t>lewiniano</w:t>
            </w:r>
            <w:proofErr w:type="spellEnd"/>
            <w:r>
              <w:t xml:space="preserve">. Essenzialmente centrato su gruppi di lavoro eterogenei e costruttivi, sull’effettiva interdipendenza positiva dei ruoli e sull’uguaglianza delle opportunità di successo per tutti, il Cooperative Learning tende a creare un contesto educativo non competitivo, altamente responsabile e collaborativo, straordinariamente produttivo di processi cognitivi di ordine superiore. c) </w:t>
            </w:r>
            <w:r w:rsidRPr="00E075B3">
              <w:rPr>
                <w:b/>
              </w:rPr>
              <w:t xml:space="preserve">PEER TUTORING/PEER EDUCATION </w:t>
            </w:r>
            <w:r>
              <w:t xml:space="preserve">gruppi che lavorano su un argomento specifico e in cui coesistono alunni con diversi livelli di apprendimento sulla tematica: </w:t>
            </w:r>
            <w:proofErr w:type="spellStart"/>
            <w:r>
              <w:t>l‟alunno</w:t>
            </w:r>
            <w:proofErr w:type="spellEnd"/>
            <w:r>
              <w:t>/i tutor può essere di una classe superiore; d</w:t>
            </w:r>
            <w:r w:rsidRPr="00E075B3">
              <w:rPr>
                <w:b/>
              </w:rPr>
              <w:t xml:space="preserve">) LABORATORI SUL METODO DI STUDIO: </w:t>
            </w:r>
            <w:r>
              <w:t>gruppo di alunni con difficoltà nel metodo che si confrontano tramite un altro alunno-tutor e/o il docente sui metodi più efficaci e li applicano e</w:t>
            </w:r>
            <w:r w:rsidRPr="00E075B3">
              <w:rPr>
                <w:b/>
              </w:rPr>
              <w:t>) GRUPPO DI RICERCA</w:t>
            </w:r>
            <w:r>
              <w:t xml:space="preserve">: gruppi di alunni che svolgono attività autonoma di ricerca su internet/libri per approfondire o meglio comprendere tematiche scolastiche e non. </w:t>
            </w:r>
          </w:p>
          <w:p w:rsidR="006B5989" w:rsidRPr="009F4553" w:rsidRDefault="006B5989" w:rsidP="00CB54B4">
            <w:pPr>
              <w:autoSpaceDE w:val="0"/>
              <w:autoSpaceDN w:val="0"/>
              <w:adjustRightInd w:val="0"/>
              <w:spacing w:after="0" w:line="240" w:lineRule="auto"/>
              <w:jc w:val="both"/>
              <w:rPr>
                <w:rFonts w:ascii="Arial" w:hAnsi="Arial" w:cs="Arial"/>
                <w:color w:val="000000"/>
                <w:sz w:val="20"/>
                <w:szCs w:val="20"/>
              </w:rPr>
            </w:pPr>
          </w:p>
        </w:tc>
      </w:tr>
      <w:tr w:rsidR="006B5989" w:rsidRPr="009F4553" w:rsidTr="00CB54B4">
        <w:trPr>
          <w:trHeight w:val="705"/>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Materiali prodotti </w:t>
            </w:r>
          </w:p>
        </w:tc>
        <w:tc>
          <w:tcPr>
            <w:tcW w:w="7142" w:type="dxa"/>
            <w:tcBorders>
              <w:top w:val="single" w:sz="4" w:space="0" w:color="auto"/>
              <w:left w:val="single" w:sz="4" w:space="0" w:color="auto"/>
              <w:bottom w:val="single" w:sz="4" w:space="0" w:color="auto"/>
              <w:right w:val="single" w:sz="4" w:space="0" w:color="auto"/>
            </w:tcBorders>
          </w:tcPr>
          <w:p w:rsidR="006B5989" w:rsidRPr="00EE3C36" w:rsidRDefault="006B5989" w:rsidP="00CB54B4">
            <w:pPr>
              <w:autoSpaceDE w:val="0"/>
              <w:autoSpaceDN w:val="0"/>
              <w:adjustRightInd w:val="0"/>
              <w:spacing w:after="0" w:line="240" w:lineRule="auto"/>
              <w:jc w:val="both"/>
              <w:rPr>
                <w:rFonts w:ascii="Verdana" w:hAnsi="Verdana"/>
                <w:sz w:val="20"/>
                <w:szCs w:val="20"/>
              </w:rPr>
            </w:pPr>
            <w:r w:rsidRPr="00EE3C36">
              <w:rPr>
                <w:rFonts w:ascii="Verdana" w:hAnsi="Verdana"/>
                <w:sz w:val="20"/>
                <w:szCs w:val="20"/>
              </w:rPr>
              <w:t xml:space="preserve">Lavori di gruppo e </w:t>
            </w:r>
            <w:proofErr w:type="spellStart"/>
            <w:r w:rsidRPr="00EE3C36">
              <w:rPr>
                <w:rFonts w:ascii="Verdana" w:hAnsi="Verdana"/>
                <w:sz w:val="20"/>
                <w:szCs w:val="20"/>
              </w:rPr>
              <w:t>individuali</w:t>
            </w:r>
            <w:r>
              <w:rPr>
                <w:rFonts w:ascii="Verdana" w:hAnsi="Verdana"/>
                <w:sz w:val="20"/>
                <w:szCs w:val="20"/>
              </w:rPr>
              <w:t>,opuscoli</w:t>
            </w:r>
            <w:proofErr w:type="spellEnd"/>
            <w:r>
              <w:rPr>
                <w:rFonts w:ascii="Verdana" w:hAnsi="Verdana"/>
                <w:sz w:val="20"/>
                <w:szCs w:val="20"/>
              </w:rPr>
              <w:t>.</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Arial" w:hAnsi="Arial" w:cs="Arial"/>
                <w:color w:val="000000"/>
                <w:sz w:val="20"/>
                <w:szCs w:val="20"/>
              </w:rPr>
              <w:t xml:space="preserve"> </w:t>
            </w:r>
          </w:p>
        </w:tc>
      </w:tr>
      <w:tr w:rsidR="006B5989" w:rsidRPr="009F4553" w:rsidTr="00CB54B4">
        <w:trPr>
          <w:trHeight w:val="340"/>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b/>
                <w:bCs/>
                <w:color w:val="000000"/>
                <w:sz w:val="20"/>
                <w:szCs w:val="20"/>
              </w:rPr>
              <w:t xml:space="preserve">Valutazione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Oltre alla valutazione delle attività mediante questionari di valutazione e monitoraggi, è opportuno controllare i progressi ottenuti dagli allievi identificandone il livello in entrata e in uscita </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proofErr w:type="spellStart"/>
            <w:r w:rsidRPr="009F4553">
              <w:rPr>
                <w:rFonts w:ascii="Verdana" w:hAnsi="Verdana" w:cs="Verdana"/>
                <w:b/>
                <w:bCs/>
                <w:color w:val="000000"/>
                <w:sz w:val="20"/>
                <w:szCs w:val="20"/>
              </w:rPr>
              <w:t>Ev</w:t>
            </w:r>
            <w:proofErr w:type="spellEnd"/>
            <w:r w:rsidRPr="009F4553">
              <w:rPr>
                <w:rFonts w:ascii="Verdana" w:hAnsi="Verdana" w:cs="Verdana"/>
                <w:b/>
                <w:bCs/>
                <w:color w:val="000000"/>
                <w:sz w:val="20"/>
                <w:szCs w:val="20"/>
              </w:rPr>
              <w:t xml:space="preserve">. </w:t>
            </w:r>
            <w:proofErr w:type="spellStart"/>
            <w:r w:rsidRPr="009F4553">
              <w:rPr>
                <w:rFonts w:ascii="Verdana" w:hAnsi="Verdana" w:cs="Verdana"/>
                <w:b/>
                <w:bCs/>
                <w:color w:val="000000"/>
                <w:sz w:val="20"/>
                <w:szCs w:val="20"/>
              </w:rPr>
              <w:t>collab</w:t>
            </w:r>
            <w:proofErr w:type="spellEnd"/>
            <w:r w:rsidRPr="009F4553">
              <w:rPr>
                <w:rFonts w:ascii="Verdana" w:hAnsi="Verdana" w:cs="Verdana"/>
                <w:b/>
                <w:bCs/>
                <w:color w:val="000000"/>
                <w:sz w:val="20"/>
                <w:szCs w:val="20"/>
              </w:rPr>
              <w:t xml:space="preserve">. Esterni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proofErr w:type="spellStart"/>
            <w:r w:rsidRPr="009F4553">
              <w:rPr>
                <w:rFonts w:ascii="Verdana" w:hAnsi="Verdana" w:cs="Verdana"/>
                <w:b/>
                <w:bCs/>
                <w:color w:val="000000"/>
                <w:sz w:val="20"/>
                <w:szCs w:val="20"/>
              </w:rPr>
              <w:t>Ev</w:t>
            </w:r>
            <w:proofErr w:type="spellEnd"/>
            <w:r w:rsidRPr="009F4553">
              <w:rPr>
                <w:rFonts w:ascii="Verdana" w:hAnsi="Verdana" w:cs="Verdana"/>
                <w:b/>
                <w:bCs/>
                <w:color w:val="000000"/>
                <w:sz w:val="20"/>
                <w:szCs w:val="20"/>
              </w:rPr>
              <w:t xml:space="preserve">. acquisto mater. </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Materiale facile consumo</w:t>
            </w:r>
          </w:p>
        </w:tc>
      </w:tr>
      <w:tr w:rsidR="006B5989" w:rsidRPr="009F4553" w:rsidTr="00CB54B4">
        <w:trPr>
          <w:trHeight w:val="496"/>
        </w:trPr>
        <w:tc>
          <w:tcPr>
            <w:tcW w:w="10222" w:type="dxa"/>
            <w:gridSpan w:val="2"/>
            <w:tcBorders>
              <w:top w:val="single" w:sz="4" w:space="0" w:color="auto"/>
              <w:left w:val="nil"/>
              <w:right w:val="nil"/>
            </w:tcBorders>
          </w:tcPr>
          <w:p w:rsidR="006B5989" w:rsidRDefault="006B5989" w:rsidP="00CB54B4">
            <w:pPr>
              <w:autoSpaceDE w:val="0"/>
              <w:autoSpaceDN w:val="0"/>
              <w:adjustRightInd w:val="0"/>
              <w:spacing w:after="0" w:line="240" w:lineRule="auto"/>
              <w:jc w:val="both"/>
              <w:rPr>
                <w:rFonts w:ascii="Verdana" w:hAnsi="Verdana" w:cs="Verdana"/>
                <w:color w:val="000000"/>
                <w:sz w:val="20"/>
                <w:szCs w:val="20"/>
              </w:rPr>
            </w:pPr>
          </w:p>
        </w:tc>
      </w:tr>
      <w:tr w:rsidR="006B5989" w:rsidRPr="009F4553" w:rsidTr="00CB54B4">
        <w:trPr>
          <w:trHeight w:val="218"/>
        </w:trPr>
        <w:tc>
          <w:tcPr>
            <w:tcW w:w="10222" w:type="dxa"/>
            <w:gridSpan w:val="2"/>
            <w:tcBorders>
              <w:top w:val="single" w:sz="4" w:space="0" w:color="auto"/>
              <w:left w:val="single" w:sz="4" w:space="0" w:color="auto"/>
              <w:bottom w:val="single" w:sz="4" w:space="0" w:color="auto"/>
              <w:right w:val="single" w:sz="4" w:space="0" w:color="auto"/>
            </w:tcBorders>
            <w:shd w:val="clear" w:color="auto" w:fill="00B0F0"/>
          </w:tcPr>
          <w:p w:rsidR="006B5989"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PROGETTO :                                   SCUOLA INCLUSIVA</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Target </w:t>
            </w:r>
          </w:p>
        </w:tc>
        <w:tc>
          <w:tcPr>
            <w:tcW w:w="7142" w:type="dxa"/>
            <w:tcBorders>
              <w:top w:val="single" w:sz="4" w:space="0" w:color="auto"/>
              <w:left w:val="single" w:sz="4" w:space="0" w:color="auto"/>
              <w:bottom w:val="single" w:sz="4" w:space="0" w:color="auto"/>
              <w:right w:val="single" w:sz="4" w:space="0" w:color="auto"/>
            </w:tcBorders>
          </w:tcPr>
          <w:p w:rsidR="006B5989" w:rsidRPr="005E149D" w:rsidRDefault="006B5989" w:rsidP="00CB54B4">
            <w:pPr>
              <w:autoSpaceDE w:val="0"/>
              <w:autoSpaceDN w:val="0"/>
              <w:adjustRightInd w:val="0"/>
              <w:jc w:val="both"/>
              <w:rPr>
                <w:rFonts w:ascii="Verdana" w:hAnsi="Verdana" w:cs="Times New Roman"/>
                <w:color w:val="000000"/>
                <w:sz w:val="18"/>
                <w:szCs w:val="18"/>
              </w:rPr>
            </w:pPr>
            <w:r>
              <w:rPr>
                <w:rFonts w:ascii="Verdana" w:hAnsi="Verdana" w:cs="Verdana"/>
                <w:color w:val="000000"/>
                <w:sz w:val="20"/>
                <w:szCs w:val="20"/>
              </w:rPr>
              <w:t xml:space="preserve">Alunni BES e </w:t>
            </w:r>
            <w:r>
              <w:rPr>
                <w:rFonts w:ascii="Verdana" w:hAnsi="Verdana" w:cs="Times New Roman"/>
                <w:color w:val="000000"/>
                <w:sz w:val="18"/>
                <w:szCs w:val="18"/>
              </w:rPr>
              <w:t>S</w:t>
            </w:r>
            <w:r w:rsidRPr="005E149D">
              <w:rPr>
                <w:rFonts w:ascii="Verdana" w:hAnsi="Verdana" w:cs="Times New Roman"/>
                <w:color w:val="000000"/>
                <w:sz w:val="18"/>
                <w:szCs w:val="18"/>
              </w:rPr>
              <w:t>tudenti con Disturbi Specifici d’Apprendimento, con Bisogni Educativi Speciali, ma anche gli alunni che richiedono bisogni educativi da potenziare.</w:t>
            </w:r>
            <w:r>
              <w:rPr>
                <w:rFonts w:ascii="Verdana" w:hAnsi="Verdana" w:cs="Times New Roman"/>
                <w:color w:val="000000"/>
                <w:sz w:val="18"/>
                <w:szCs w:val="18"/>
              </w:rPr>
              <w:t xml:space="preserve"> </w:t>
            </w:r>
            <w:r w:rsidRPr="005E149D">
              <w:rPr>
                <w:rFonts w:ascii="Verdana" w:hAnsi="Verdana" w:cs="Times New Roman"/>
                <w:color w:val="000000"/>
                <w:sz w:val="18"/>
                <w:szCs w:val="18"/>
              </w:rPr>
              <w:t>I</w:t>
            </w:r>
            <w:r>
              <w:rPr>
                <w:rFonts w:ascii="Verdana" w:hAnsi="Verdana" w:cs="Times New Roman"/>
                <w:color w:val="000000"/>
                <w:sz w:val="18"/>
                <w:szCs w:val="18"/>
              </w:rPr>
              <w:t xml:space="preserve"> </w:t>
            </w:r>
            <w:r w:rsidRPr="005E149D">
              <w:rPr>
                <w:rFonts w:ascii="Verdana" w:hAnsi="Verdana" w:cs="Times New Roman"/>
                <w:color w:val="000000"/>
                <w:sz w:val="18"/>
                <w:szCs w:val="18"/>
              </w:rPr>
              <w:t xml:space="preserve">destinatari indiretti del Progetto sono le famiglie dalle quali emergeranno i bisogni e le attese. </w:t>
            </w:r>
          </w:p>
          <w:p w:rsidR="006B5989" w:rsidRDefault="006B5989" w:rsidP="00CB54B4">
            <w:pPr>
              <w:autoSpaceDE w:val="0"/>
              <w:autoSpaceDN w:val="0"/>
              <w:adjustRightInd w:val="0"/>
              <w:spacing w:after="0" w:line="240" w:lineRule="auto"/>
              <w:jc w:val="both"/>
              <w:rPr>
                <w:rFonts w:ascii="Verdana" w:hAnsi="Verdana" w:cs="Verdana"/>
                <w:color w:val="000000"/>
                <w:sz w:val="20"/>
                <w:szCs w:val="20"/>
              </w:rPr>
            </w:pP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Responsabile </w:t>
            </w:r>
          </w:p>
        </w:tc>
        <w:tc>
          <w:tcPr>
            <w:tcW w:w="7142"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Serra Rosalia</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Docenti di riferimento </w:t>
            </w:r>
          </w:p>
        </w:tc>
        <w:tc>
          <w:tcPr>
            <w:tcW w:w="7142"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Docenti sostegno- docenti di classe e ………….</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Periodo di realizzazione </w:t>
            </w:r>
          </w:p>
        </w:tc>
        <w:tc>
          <w:tcPr>
            <w:tcW w:w="7142"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Triennio 2016-19</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Finalità </w:t>
            </w:r>
          </w:p>
        </w:tc>
        <w:tc>
          <w:tcPr>
            <w:tcW w:w="7142"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Rispondere a tutte le difficoltà degli alunni e </w:t>
            </w:r>
            <w:proofErr w:type="spellStart"/>
            <w:r>
              <w:rPr>
                <w:rFonts w:ascii="Verdana" w:hAnsi="Verdana" w:cs="Verdana"/>
                <w:color w:val="000000"/>
                <w:sz w:val="20"/>
                <w:szCs w:val="20"/>
              </w:rPr>
              <w:t>prevenirle,ove</w:t>
            </w:r>
            <w:proofErr w:type="spellEnd"/>
            <w:r>
              <w:rPr>
                <w:rFonts w:ascii="Verdana" w:hAnsi="Verdana" w:cs="Verdana"/>
                <w:color w:val="000000"/>
                <w:sz w:val="20"/>
                <w:szCs w:val="20"/>
              </w:rPr>
              <w:t xml:space="preserve"> possibile.</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Obiettivi </w:t>
            </w:r>
          </w:p>
        </w:tc>
        <w:tc>
          <w:tcPr>
            <w:tcW w:w="7142" w:type="dxa"/>
            <w:tcBorders>
              <w:top w:val="single" w:sz="4" w:space="0" w:color="auto"/>
              <w:left w:val="single" w:sz="4" w:space="0" w:color="auto"/>
              <w:bottom w:val="single" w:sz="4" w:space="0" w:color="auto"/>
              <w:right w:val="single" w:sz="4" w:space="0" w:color="auto"/>
            </w:tcBorders>
          </w:tcPr>
          <w:p w:rsidR="006B5989" w:rsidRPr="004630A9" w:rsidRDefault="006B5989" w:rsidP="00CB54B4">
            <w:pPr>
              <w:autoSpaceDE w:val="0"/>
              <w:autoSpaceDN w:val="0"/>
              <w:adjustRightInd w:val="0"/>
              <w:jc w:val="both"/>
              <w:rPr>
                <w:rFonts w:ascii="Verdana" w:hAnsi="Verdana" w:cs="Times New Roman"/>
                <w:color w:val="000000"/>
                <w:sz w:val="18"/>
                <w:szCs w:val="18"/>
              </w:rPr>
            </w:pPr>
            <w:r w:rsidRPr="005E149D">
              <w:rPr>
                <w:rFonts w:ascii="Verdana" w:hAnsi="Verdana" w:cs="Times New Roman"/>
                <w:color w:val="000000"/>
                <w:sz w:val="18"/>
                <w:szCs w:val="18"/>
              </w:rPr>
              <w:t xml:space="preserve">Conoscere nuove metodologie per individuare percorsi di inclusione. </w:t>
            </w:r>
            <w:r w:rsidRPr="005E149D">
              <w:rPr>
                <w:rFonts w:ascii="Verdana" w:hAnsi="Verdana" w:cs="Times New Roman"/>
                <w:sz w:val="18"/>
                <w:szCs w:val="18"/>
              </w:rPr>
              <w:t>Condivisione dei modelli anche a lungo termine per tutto l’Istituto</w:t>
            </w:r>
            <w:r w:rsidRPr="005E149D">
              <w:rPr>
                <w:rFonts w:cs="Times New Roman"/>
                <w:sz w:val="18"/>
                <w:szCs w:val="18"/>
              </w:rPr>
              <w:t xml:space="preserve"> </w:t>
            </w:r>
            <w:r w:rsidRPr="005E149D">
              <w:rPr>
                <w:rFonts w:ascii="Verdana" w:hAnsi="Verdana" w:cs="Times New Roman"/>
                <w:color w:val="000000"/>
                <w:sz w:val="18"/>
                <w:szCs w:val="18"/>
              </w:rPr>
              <w:t>Conoscere i bisogni. Conoscere le risorse del territorio e formulare strategie di intervento</w:t>
            </w:r>
            <w:r>
              <w:rPr>
                <w:rFonts w:ascii="Verdana" w:hAnsi="Verdana" w:cs="Times New Roman"/>
                <w:color w:val="000000"/>
                <w:sz w:val="18"/>
                <w:szCs w:val="18"/>
              </w:rPr>
              <w:t xml:space="preserve">. </w:t>
            </w:r>
            <w:r w:rsidRPr="005E149D">
              <w:rPr>
                <w:rFonts w:ascii="Verdana" w:hAnsi="Verdana" w:cs="Times New Roman"/>
                <w:color w:val="000000"/>
                <w:sz w:val="18"/>
                <w:szCs w:val="18"/>
              </w:rPr>
              <w:t>Diffusione di una didattica dell’inclusione</w:t>
            </w:r>
          </w:p>
          <w:p w:rsidR="006B5989" w:rsidRPr="004630A9" w:rsidRDefault="006B5989" w:rsidP="00CB54B4">
            <w:pPr>
              <w:autoSpaceDE w:val="0"/>
              <w:autoSpaceDN w:val="0"/>
              <w:adjustRightInd w:val="0"/>
              <w:jc w:val="both"/>
              <w:rPr>
                <w:rFonts w:ascii="Verdana" w:hAnsi="Verdana" w:cs="Times New Roman"/>
                <w:color w:val="000000"/>
                <w:sz w:val="18"/>
                <w:szCs w:val="18"/>
              </w:rPr>
            </w:pPr>
          </w:p>
          <w:p w:rsidR="006B5989" w:rsidRPr="005E149D" w:rsidRDefault="006B5989" w:rsidP="00CB54B4">
            <w:pPr>
              <w:tabs>
                <w:tab w:val="left" w:pos="495"/>
              </w:tabs>
              <w:autoSpaceDE w:val="0"/>
              <w:autoSpaceDN w:val="0"/>
              <w:adjustRightInd w:val="0"/>
              <w:jc w:val="both"/>
              <w:rPr>
                <w:rFonts w:ascii="Verdana" w:hAnsi="Verdana" w:cs="Times New Roman"/>
                <w:color w:val="000000"/>
                <w:sz w:val="18"/>
                <w:szCs w:val="18"/>
              </w:rPr>
            </w:pPr>
          </w:p>
          <w:p w:rsidR="006B5989" w:rsidRDefault="006B5989" w:rsidP="00CB54B4">
            <w:pPr>
              <w:autoSpaceDE w:val="0"/>
              <w:autoSpaceDN w:val="0"/>
              <w:adjustRightInd w:val="0"/>
              <w:spacing w:after="0" w:line="240" w:lineRule="auto"/>
              <w:jc w:val="both"/>
              <w:rPr>
                <w:rFonts w:ascii="Verdana" w:hAnsi="Verdana" w:cs="Verdana"/>
                <w:color w:val="000000"/>
                <w:sz w:val="20"/>
                <w:szCs w:val="20"/>
              </w:rPr>
            </w:pP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b/>
                <w:bCs/>
                <w:color w:val="000000"/>
                <w:sz w:val="16"/>
                <w:szCs w:val="16"/>
              </w:rPr>
            </w:pPr>
            <w:r>
              <w:rPr>
                <w:rFonts w:ascii="Verdana" w:hAnsi="Verdana" w:cs="Verdana"/>
                <w:b/>
                <w:bCs/>
                <w:color w:val="000000"/>
                <w:sz w:val="16"/>
                <w:szCs w:val="16"/>
              </w:rPr>
              <w:t>Attività</w:t>
            </w:r>
          </w:p>
        </w:tc>
        <w:tc>
          <w:tcPr>
            <w:tcW w:w="7142" w:type="dxa"/>
            <w:tcBorders>
              <w:top w:val="single" w:sz="4" w:space="0" w:color="auto"/>
              <w:left w:val="single" w:sz="4" w:space="0" w:color="auto"/>
              <w:bottom w:val="single" w:sz="4" w:space="0" w:color="auto"/>
              <w:right w:val="single" w:sz="4" w:space="0" w:color="auto"/>
            </w:tcBorders>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Times New Roman"/>
                <w:color w:val="000000"/>
                <w:sz w:val="18"/>
                <w:szCs w:val="18"/>
              </w:rPr>
              <w:t>O</w:t>
            </w:r>
            <w:r w:rsidRPr="005E149D">
              <w:rPr>
                <w:rFonts w:ascii="Verdana" w:hAnsi="Verdana" w:cs="Times New Roman"/>
                <w:color w:val="000000"/>
                <w:sz w:val="18"/>
                <w:szCs w:val="18"/>
              </w:rPr>
              <w:t>sservazione dei bisogni dell’alunno; formulazione di un PDP per programmare sulla base dei bisogni. Formulazione di Unità di apprendimento e percorsi relativi a diversi segmenti scolastici e per diversi Bisogni Educativi Svolgimento dei percorsi in classe, in piccoli gruppi e in classi aperte</w:t>
            </w:r>
            <w:r w:rsidRPr="009F4553">
              <w:rPr>
                <w:rFonts w:ascii="Verdana" w:hAnsi="Verdana" w:cs="Verdana"/>
                <w:color w:val="000000"/>
                <w:sz w:val="20"/>
                <w:szCs w:val="20"/>
              </w:rPr>
              <w:t xml:space="preserve"> </w:t>
            </w:r>
          </w:p>
          <w:p w:rsidR="006B5989" w:rsidRPr="009F4553" w:rsidRDefault="006B5989" w:rsidP="00CB54B4">
            <w:pPr>
              <w:autoSpaceDE w:val="0"/>
              <w:autoSpaceDN w:val="0"/>
              <w:adjustRightInd w:val="0"/>
              <w:spacing w:after="0" w:line="240" w:lineRule="auto"/>
              <w:jc w:val="both"/>
              <w:rPr>
                <w:rFonts w:ascii="Verdana" w:hAnsi="Verdana" w:cs="Arial"/>
                <w:color w:val="000000"/>
                <w:sz w:val="18"/>
                <w:szCs w:val="18"/>
              </w:rPr>
            </w:pPr>
            <w:r w:rsidRPr="009F4553">
              <w:rPr>
                <w:rFonts w:ascii="Arial" w:hAnsi="Arial" w:cs="Arial"/>
                <w:color w:val="000000"/>
                <w:sz w:val="20"/>
                <w:szCs w:val="20"/>
              </w:rPr>
              <w:t xml:space="preserve">- </w:t>
            </w:r>
            <w:r w:rsidRPr="009F4553">
              <w:rPr>
                <w:rFonts w:ascii="Verdana" w:hAnsi="Verdana" w:cs="Verdana"/>
                <w:color w:val="000000"/>
                <w:sz w:val="20"/>
                <w:szCs w:val="20"/>
              </w:rPr>
              <w:t xml:space="preserve">Lavoro in equipe per predisporre modulistica aggiornata </w:t>
            </w:r>
            <w:r w:rsidRPr="009F4553">
              <w:rPr>
                <w:rFonts w:ascii="Verdana" w:hAnsi="Verdana" w:cs="Arial"/>
                <w:color w:val="000000"/>
                <w:sz w:val="18"/>
                <w:szCs w:val="18"/>
              </w:rPr>
              <w:t>- Collaborazione con i membri della commissione</w:t>
            </w:r>
            <w:r>
              <w:rPr>
                <w:rFonts w:ascii="Verdana" w:hAnsi="Verdana" w:cs="Arial"/>
                <w:color w:val="000000"/>
                <w:sz w:val="18"/>
                <w:szCs w:val="18"/>
              </w:rPr>
              <w:t xml:space="preserve"> BES</w:t>
            </w:r>
            <w:r w:rsidRPr="009F4553">
              <w:rPr>
                <w:rFonts w:ascii="Verdana" w:hAnsi="Verdana" w:cs="Arial"/>
                <w:color w:val="000000"/>
                <w:sz w:val="18"/>
                <w:szCs w:val="18"/>
              </w:rPr>
              <w:t>, il DS</w:t>
            </w:r>
            <w:r>
              <w:rPr>
                <w:rFonts w:ascii="Verdana" w:hAnsi="Verdana" w:cs="Arial"/>
                <w:color w:val="000000"/>
                <w:sz w:val="18"/>
                <w:szCs w:val="18"/>
              </w:rPr>
              <w:t>.</w:t>
            </w:r>
            <w:r w:rsidRPr="009F4553">
              <w:rPr>
                <w:rFonts w:ascii="Verdana" w:hAnsi="Verdana" w:cs="Arial"/>
                <w:color w:val="000000"/>
                <w:sz w:val="18"/>
                <w:szCs w:val="18"/>
              </w:rPr>
              <w:t xml:space="preserve"> </w:t>
            </w:r>
          </w:p>
          <w:p w:rsidR="006B5989" w:rsidRPr="0089531A" w:rsidRDefault="006B5989" w:rsidP="00CB54B4">
            <w:pPr>
              <w:autoSpaceDE w:val="0"/>
              <w:autoSpaceDN w:val="0"/>
              <w:adjustRightInd w:val="0"/>
              <w:jc w:val="both"/>
              <w:rPr>
                <w:rFonts w:ascii="Verdana" w:hAnsi="Verdana" w:cs="Times New Roman"/>
                <w:color w:val="000000"/>
                <w:sz w:val="18"/>
                <w:szCs w:val="18"/>
              </w:rPr>
            </w:pP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Pr="00EB4505" w:rsidRDefault="006B5989" w:rsidP="00CB54B4">
            <w:pPr>
              <w:autoSpaceDE w:val="0"/>
              <w:autoSpaceDN w:val="0"/>
              <w:adjustRightInd w:val="0"/>
              <w:spacing w:after="0" w:line="240" w:lineRule="auto"/>
              <w:jc w:val="both"/>
              <w:rPr>
                <w:rFonts w:ascii="Verdana" w:hAnsi="Verdana" w:cs="Verdana"/>
                <w:b/>
                <w:color w:val="000000"/>
                <w:sz w:val="16"/>
                <w:szCs w:val="16"/>
              </w:rPr>
            </w:pPr>
            <w:r>
              <w:rPr>
                <w:rFonts w:ascii="Verdana" w:hAnsi="Verdana" w:cs="Verdana"/>
                <w:b/>
                <w:color w:val="000000"/>
                <w:sz w:val="16"/>
                <w:szCs w:val="16"/>
              </w:rPr>
              <w:t>Materiale  p</w:t>
            </w:r>
            <w:r w:rsidRPr="00EB4505">
              <w:rPr>
                <w:rFonts w:ascii="Verdana" w:hAnsi="Verdana" w:cs="Verdana"/>
                <w:b/>
                <w:color w:val="000000"/>
                <w:sz w:val="16"/>
                <w:szCs w:val="16"/>
              </w:rPr>
              <w:t>rodotto</w:t>
            </w:r>
          </w:p>
        </w:tc>
        <w:tc>
          <w:tcPr>
            <w:tcW w:w="7142" w:type="dxa"/>
            <w:tcBorders>
              <w:top w:val="single" w:sz="4" w:space="0" w:color="auto"/>
              <w:left w:val="single" w:sz="4" w:space="0" w:color="auto"/>
              <w:bottom w:val="single" w:sz="4" w:space="0" w:color="auto"/>
              <w:right w:val="single" w:sz="4" w:space="0" w:color="auto"/>
            </w:tcBorders>
          </w:tcPr>
          <w:p w:rsidR="006B5989" w:rsidRPr="005C6828" w:rsidRDefault="006B5989" w:rsidP="00CB54B4">
            <w:pPr>
              <w:autoSpaceDE w:val="0"/>
              <w:autoSpaceDN w:val="0"/>
              <w:adjustRightInd w:val="0"/>
              <w:spacing w:after="0" w:line="240" w:lineRule="auto"/>
              <w:jc w:val="both"/>
              <w:rPr>
                <w:rFonts w:ascii="Verdana" w:hAnsi="Verdana" w:cs="Verdana"/>
                <w:color w:val="000000"/>
                <w:sz w:val="20"/>
                <w:szCs w:val="20"/>
              </w:rPr>
            </w:pPr>
            <w:r w:rsidRPr="005C6828">
              <w:rPr>
                <w:rFonts w:ascii="Verdana" w:hAnsi="Verdana" w:cs="Verdana"/>
                <w:color w:val="000000"/>
                <w:sz w:val="20"/>
                <w:szCs w:val="20"/>
              </w:rPr>
              <w:t>Percorso personale documentato nei quaderni degli alunni -schede</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b/>
                <w:color w:val="000000"/>
                <w:sz w:val="16"/>
                <w:szCs w:val="16"/>
              </w:rPr>
            </w:pPr>
            <w:r>
              <w:rPr>
                <w:rFonts w:ascii="Verdana" w:hAnsi="Verdana" w:cs="Verdana"/>
                <w:b/>
                <w:color w:val="000000"/>
                <w:sz w:val="16"/>
                <w:szCs w:val="16"/>
              </w:rPr>
              <w:t>Valutazione</w:t>
            </w:r>
          </w:p>
        </w:tc>
        <w:tc>
          <w:tcPr>
            <w:tcW w:w="7142"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color w:val="000000"/>
                <w:sz w:val="20"/>
                <w:szCs w:val="20"/>
              </w:rPr>
            </w:pPr>
            <w:r w:rsidRPr="005E149D">
              <w:rPr>
                <w:rFonts w:ascii="Verdana" w:hAnsi="Verdana"/>
                <w:sz w:val="18"/>
                <w:szCs w:val="18"/>
              </w:rPr>
              <w:t>Il progetto prevede un sistema di monitoraggio strutturato con modalità di controllo ed eventuali adattamenti delle strategie, in relazione alle verifiche sugli esiti dell'attività a breve, medio e lungo termine</w:t>
            </w:r>
          </w:p>
        </w:tc>
      </w:tr>
      <w:tr w:rsidR="006B5989" w:rsidRPr="009F4553" w:rsidTr="00CB54B4">
        <w:trPr>
          <w:trHeight w:val="218"/>
        </w:trPr>
        <w:tc>
          <w:tcPr>
            <w:tcW w:w="3080"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b/>
                <w:color w:val="000000"/>
                <w:sz w:val="16"/>
                <w:szCs w:val="16"/>
              </w:rPr>
            </w:pPr>
            <w:r>
              <w:rPr>
                <w:rFonts w:ascii="Verdana" w:hAnsi="Verdana" w:cs="Verdana"/>
                <w:b/>
                <w:color w:val="000000"/>
                <w:sz w:val="16"/>
                <w:szCs w:val="16"/>
              </w:rPr>
              <w:t>Acquisto materiale</w:t>
            </w:r>
          </w:p>
        </w:tc>
        <w:tc>
          <w:tcPr>
            <w:tcW w:w="7142"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Materiale facile consumo. Sussidi specifici.</w:t>
            </w:r>
          </w:p>
        </w:tc>
      </w:tr>
    </w:tbl>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Pr="00614A80" w:rsidRDefault="006B5989" w:rsidP="006B5989">
      <w:pPr>
        <w:autoSpaceDE w:val="0"/>
        <w:autoSpaceDN w:val="0"/>
        <w:adjustRightInd w:val="0"/>
        <w:spacing w:after="0" w:line="240" w:lineRule="auto"/>
        <w:jc w:val="both"/>
        <w:rPr>
          <w:rFonts w:ascii="Verdana" w:hAnsi="Verdana" w:cs="Verdana"/>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557"/>
        <w:gridCol w:w="5049"/>
      </w:tblGrid>
      <w:tr w:rsidR="006B5989" w:rsidRPr="00614A80" w:rsidTr="00CB54B4">
        <w:trPr>
          <w:trHeight w:val="107"/>
        </w:trPr>
        <w:tc>
          <w:tcPr>
            <w:tcW w:w="9606" w:type="dxa"/>
            <w:gridSpan w:val="2"/>
            <w:tcBorders>
              <w:top w:val="single" w:sz="4" w:space="0" w:color="auto"/>
              <w:left w:val="single" w:sz="4" w:space="0" w:color="auto"/>
              <w:right w:val="single" w:sz="4" w:space="0" w:color="auto"/>
            </w:tcBorders>
            <w:shd w:val="clear" w:color="auto" w:fill="00B0F0"/>
          </w:tcPr>
          <w:p w:rsidR="006B5989" w:rsidRPr="00614A80" w:rsidRDefault="006B5989" w:rsidP="00CB54B4">
            <w:pPr>
              <w:autoSpaceDE w:val="0"/>
              <w:autoSpaceDN w:val="0"/>
              <w:adjustRightInd w:val="0"/>
              <w:spacing w:after="0" w:line="240" w:lineRule="auto"/>
              <w:jc w:val="both"/>
              <w:rPr>
                <w:rFonts w:ascii="Verdana" w:hAnsi="Verdana" w:cs="Verdana"/>
                <w:color w:val="000000"/>
              </w:rPr>
            </w:pPr>
            <w:r>
              <w:rPr>
                <w:rFonts w:ascii="Verdana" w:hAnsi="Verdana" w:cs="Verdana"/>
                <w:b/>
                <w:bCs/>
                <w:color w:val="000000"/>
              </w:rPr>
              <w:t>Progetto :                                               INFORMATICA</w:t>
            </w:r>
          </w:p>
        </w:tc>
      </w:tr>
      <w:tr w:rsidR="006B5989" w:rsidRPr="00614A80" w:rsidTr="00CB54B4">
        <w:trPr>
          <w:trHeight w:val="100"/>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Target </w:t>
            </w:r>
          </w:p>
        </w:tc>
        <w:tc>
          <w:tcPr>
            <w:tcW w:w="5049"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color w:val="000000"/>
                <w:sz w:val="16"/>
                <w:szCs w:val="16"/>
              </w:rPr>
              <w:t xml:space="preserve">Alunni </w:t>
            </w:r>
            <w:r>
              <w:rPr>
                <w:rFonts w:ascii="Verdana" w:hAnsi="Verdana" w:cs="Verdana"/>
                <w:color w:val="000000"/>
                <w:sz w:val="16"/>
                <w:szCs w:val="16"/>
              </w:rPr>
              <w:t>della scuola Primaria</w:t>
            </w:r>
          </w:p>
        </w:tc>
      </w:tr>
      <w:tr w:rsidR="006B5989" w:rsidRPr="00614A80" w:rsidTr="00CB54B4">
        <w:trPr>
          <w:trHeight w:val="100"/>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Responsabile </w:t>
            </w:r>
          </w:p>
        </w:tc>
        <w:tc>
          <w:tcPr>
            <w:tcW w:w="5049"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proofErr w:type="spellStart"/>
            <w:r>
              <w:rPr>
                <w:rFonts w:ascii="Verdana" w:hAnsi="Verdana" w:cs="Verdana"/>
                <w:color w:val="000000"/>
                <w:sz w:val="16"/>
                <w:szCs w:val="16"/>
              </w:rPr>
              <w:t>Sagliocco</w:t>
            </w:r>
            <w:proofErr w:type="spellEnd"/>
            <w:r>
              <w:rPr>
                <w:rFonts w:ascii="Verdana" w:hAnsi="Verdana" w:cs="Verdana"/>
                <w:color w:val="000000"/>
                <w:sz w:val="16"/>
                <w:szCs w:val="16"/>
              </w:rPr>
              <w:t xml:space="preserve"> Ludovico Raffaele</w:t>
            </w:r>
          </w:p>
        </w:tc>
      </w:tr>
      <w:tr w:rsidR="006B5989" w:rsidRPr="00614A80" w:rsidTr="00CB54B4">
        <w:trPr>
          <w:trHeight w:val="100"/>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Docenti </w:t>
            </w:r>
          </w:p>
        </w:tc>
        <w:tc>
          <w:tcPr>
            <w:tcW w:w="5049"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Pr>
                <w:rFonts w:ascii="Verdana" w:hAnsi="Verdana" w:cs="Verdana"/>
                <w:color w:val="000000"/>
                <w:sz w:val="16"/>
                <w:szCs w:val="16"/>
              </w:rPr>
              <w:t>Docenti di matematica</w:t>
            </w:r>
          </w:p>
        </w:tc>
      </w:tr>
      <w:tr w:rsidR="006B5989" w:rsidRPr="00614A80" w:rsidTr="00CB54B4">
        <w:trPr>
          <w:trHeight w:val="100"/>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Periodo di realizzazione </w:t>
            </w:r>
          </w:p>
        </w:tc>
        <w:tc>
          <w:tcPr>
            <w:tcW w:w="5049"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color w:val="000000"/>
                <w:sz w:val="16"/>
                <w:szCs w:val="16"/>
              </w:rPr>
              <w:t xml:space="preserve">Anno scolastico 2015/2016 </w:t>
            </w:r>
            <w:r>
              <w:rPr>
                <w:rFonts w:ascii="Verdana" w:hAnsi="Verdana" w:cs="Verdana"/>
                <w:color w:val="000000"/>
                <w:sz w:val="16"/>
                <w:szCs w:val="16"/>
              </w:rPr>
              <w:t>e tutto il triennio</w:t>
            </w:r>
          </w:p>
        </w:tc>
      </w:tr>
      <w:tr w:rsidR="006B5989" w:rsidRPr="00614A80" w:rsidTr="00CB54B4">
        <w:trPr>
          <w:trHeight w:val="220"/>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Finalità </w:t>
            </w:r>
          </w:p>
        </w:tc>
        <w:tc>
          <w:tcPr>
            <w:tcW w:w="5049" w:type="dxa"/>
            <w:tcBorders>
              <w:top w:val="single" w:sz="4" w:space="0" w:color="auto"/>
              <w:left w:val="single" w:sz="4" w:space="0" w:color="auto"/>
              <w:bottom w:val="single" w:sz="4" w:space="0" w:color="auto"/>
              <w:right w:val="single" w:sz="4" w:space="0" w:color="auto"/>
            </w:tcBorders>
          </w:tcPr>
          <w:p w:rsidR="006B5989" w:rsidRPr="00505902" w:rsidRDefault="006B5989" w:rsidP="006B5989">
            <w:pPr>
              <w:numPr>
                <w:ilvl w:val="0"/>
                <w:numId w:val="2"/>
              </w:numPr>
              <w:spacing w:after="0" w:line="240" w:lineRule="auto"/>
              <w:jc w:val="both"/>
              <w:rPr>
                <w:rFonts w:ascii="Times New Roman" w:hAnsi="Times New Roman" w:cs="Times New Roman"/>
                <w:b/>
                <w:sz w:val="24"/>
                <w:u w:val="single"/>
              </w:rPr>
            </w:pPr>
            <w:r w:rsidRPr="00505902">
              <w:rPr>
                <w:rFonts w:ascii="Times New Roman" w:hAnsi="Times New Roman" w:cs="Times New Roman"/>
                <w:sz w:val="24"/>
              </w:rPr>
              <w:t>Motivare l’alunno all’apprendimento ed all’operatività;</w:t>
            </w:r>
          </w:p>
          <w:p w:rsidR="006B5989" w:rsidRPr="00505902" w:rsidRDefault="006B5989" w:rsidP="006B5989">
            <w:pPr>
              <w:numPr>
                <w:ilvl w:val="0"/>
                <w:numId w:val="7"/>
              </w:numPr>
              <w:spacing w:after="0" w:line="240" w:lineRule="auto"/>
              <w:jc w:val="both"/>
              <w:rPr>
                <w:rFonts w:ascii="Times New Roman" w:hAnsi="Times New Roman" w:cs="Times New Roman"/>
                <w:sz w:val="24"/>
              </w:rPr>
            </w:pPr>
            <w:r w:rsidRPr="00505902">
              <w:rPr>
                <w:rFonts w:ascii="Times New Roman" w:hAnsi="Times New Roman" w:cs="Times New Roman"/>
                <w:sz w:val="24"/>
              </w:rPr>
              <w:t>Consolidare la costruzione di forme diverse e multiple di intelligenza;</w:t>
            </w:r>
          </w:p>
          <w:p w:rsidR="006B5989" w:rsidRPr="00505902" w:rsidRDefault="006B5989" w:rsidP="006B5989">
            <w:pPr>
              <w:numPr>
                <w:ilvl w:val="0"/>
                <w:numId w:val="8"/>
              </w:numPr>
              <w:spacing w:after="0" w:line="240" w:lineRule="auto"/>
              <w:jc w:val="both"/>
              <w:rPr>
                <w:rFonts w:ascii="Times New Roman" w:hAnsi="Times New Roman" w:cs="Times New Roman"/>
                <w:sz w:val="24"/>
              </w:rPr>
            </w:pPr>
            <w:r w:rsidRPr="00505902">
              <w:rPr>
                <w:rFonts w:ascii="Times New Roman" w:hAnsi="Times New Roman" w:cs="Times New Roman"/>
                <w:sz w:val="24"/>
              </w:rPr>
              <w:t>Favorire nei bambini un approccio corretto alla tecnologia, svincolato da enfasi mitologiche ma anche da eventuali inibenti soggezioni;</w:t>
            </w:r>
          </w:p>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505902">
              <w:rPr>
                <w:rFonts w:ascii="Times New Roman" w:hAnsi="Times New Roman" w:cs="Times New Roman"/>
                <w:sz w:val="24"/>
              </w:rPr>
              <w:t>.</w:t>
            </w:r>
          </w:p>
        </w:tc>
      </w:tr>
      <w:tr w:rsidR="006B5989" w:rsidRPr="00614A80" w:rsidTr="00CB54B4">
        <w:trPr>
          <w:trHeight w:val="221"/>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Obiettivi </w:t>
            </w:r>
          </w:p>
        </w:tc>
        <w:tc>
          <w:tcPr>
            <w:tcW w:w="5049" w:type="dxa"/>
            <w:tcBorders>
              <w:top w:val="single" w:sz="4" w:space="0" w:color="auto"/>
              <w:left w:val="single" w:sz="4" w:space="0" w:color="auto"/>
              <w:bottom w:val="single" w:sz="4" w:space="0" w:color="auto"/>
              <w:right w:val="single" w:sz="4" w:space="0" w:color="auto"/>
            </w:tcBorders>
          </w:tcPr>
          <w:p w:rsidR="006B5989" w:rsidRPr="00505902" w:rsidRDefault="006B5989" w:rsidP="006B5989">
            <w:pPr>
              <w:numPr>
                <w:ilvl w:val="0"/>
                <w:numId w:val="1"/>
              </w:numPr>
              <w:spacing w:after="0" w:line="240" w:lineRule="auto"/>
              <w:ind w:left="357" w:hanging="357"/>
              <w:jc w:val="both"/>
              <w:rPr>
                <w:rFonts w:ascii="Times New Roman" w:hAnsi="Times New Roman" w:cs="Times New Roman"/>
                <w:sz w:val="24"/>
              </w:rPr>
            </w:pPr>
            <w:r w:rsidRPr="00505902">
              <w:rPr>
                <w:rFonts w:ascii="Times New Roman" w:hAnsi="Times New Roman" w:cs="Times New Roman"/>
                <w:sz w:val="24"/>
              </w:rPr>
              <w:t>Educare l’alunno alla conoscenza ed all’utilizzo delle nuove tecnologie;</w:t>
            </w:r>
          </w:p>
          <w:p w:rsidR="006B5989" w:rsidRPr="00505902" w:rsidRDefault="006B5989" w:rsidP="006B5989">
            <w:pPr>
              <w:numPr>
                <w:ilvl w:val="0"/>
                <w:numId w:val="3"/>
              </w:numPr>
              <w:spacing w:after="0" w:line="240" w:lineRule="auto"/>
              <w:ind w:left="357" w:hanging="357"/>
              <w:jc w:val="both"/>
              <w:rPr>
                <w:rFonts w:ascii="Times New Roman" w:hAnsi="Times New Roman" w:cs="Times New Roman"/>
                <w:sz w:val="24"/>
              </w:rPr>
            </w:pPr>
            <w:r w:rsidRPr="00505902">
              <w:rPr>
                <w:rFonts w:ascii="Times New Roman" w:hAnsi="Times New Roman" w:cs="Times New Roman"/>
                <w:sz w:val="24"/>
              </w:rPr>
              <w:t>Far comprendere le possibilità espressive e comunicative del mezzo informatico;</w:t>
            </w:r>
          </w:p>
          <w:p w:rsidR="006B5989" w:rsidRPr="00505902" w:rsidRDefault="006B5989" w:rsidP="006B5989">
            <w:pPr>
              <w:numPr>
                <w:ilvl w:val="0"/>
                <w:numId w:val="6"/>
              </w:numPr>
              <w:spacing w:after="0" w:line="240" w:lineRule="auto"/>
              <w:ind w:left="357" w:hanging="357"/>
              <w:jc w:val="both"/>
              <w:rPr>
                <w:rFonts w:ascii="Times New Roman" w:hAnsi="Times New Roman" w:cs="Times New Roman"/>
                <w:sz w:val="24"/>
              </w:rPr>
            </w:pPr>
            <w:r w:rsidRPr="00505902">
              <w:rPr>
                <w:rFonts w:ascii="Times New Roman" w:hAnsi="Times New Roman" w:cs="Times New Roman"/>
                <w:sz w:val="24"/>
              </w:rPr>
              <w:t>Utilizzare il computer come strumento di informazione e documentazione</w:t>
            </w:r>
          </w:p>
          <w:p w:rsidR="006B5989" w:rsidRPr="00505902" w:rsidRDefault="006B5989" w:rsidP="006B5989">
            <w:pPr>
              <w:numPr>
                <w:ilvl w:val="0"/>
                <w:numId w:val="4"/>
              </w:numPr>
              <w:spacing w:after="0" w:line="240" w:lineRule="auto"/>
              <w:ind w:left="357" w:hanging="357"/>
              <w:jc w:val="both"/>
              <w:rPr>
                <w:rFonts w:ascii="Times New Roman" w:hAnsi="Times New Roman" w:cs="Times New Roman"/>
                <w:sz w:val="24"/>
              </w:rPr>
            </w:pPr>
            <w:r w:rsidRPr="00505902">
              <w:rPr>
                <w:rFonts w:ascii="Times New Roman" w:hAnsi="Times New Roman" w:cs="Times New Roman"/>
                <w:sz w:val="24"/>
              </w:rPr>
              <w:t>Adoperare  il computer come mezzo per migliorare ed accelerare i tempi ed i metodi di studio;</w:t>
            </w:r>
          </w:p>
          <w:p w:rsidR="006B5989" w:rsidRPr="00B03751" w:rsidRDefault="006B5989" w:rsidP="006B5989">
            <w:pPr>
              <w:numPr>
                <w:ilvl w:val="0"/>
                <w:numId w:val="5"/>
              </w:numPr>
              <w:spacing w:after="0" w:line="240" w:lineRule="auto"/>
              <w:ind w:left="357" w:hanging="357"/>
              <w:jc w:val="both"/>
              <w:rPr>
                <w:rFonts w:ascii="Times New Roman" w:hAnsi="Times New Roman" w:cs="Times New Roman"/>
                <w:sz w:val="24"/>
              </w:rPr>
            </w:pPr>
            <w:r w:rsidRPr="00505902">
              <w:rPr>
                <w:rFonts w:ascii="Times New Roman" w:hAnsi="Times New Roman" w:cs="Times New Roman"/>
                <w:sz w:val="24"/>
              </w:rPr>
              <w:t>Comprendere le potenzialità offerte da internet.</w:t>
            </w:r>
          </w:p>
        </w:tc>
      </w:tr>
      <w:tr w:rsidR="006B5989" w:rsidRPr="00614A80" w:rsidTr="00CB54B4">
        <w:trPr>
          <w:trHeight w:val="220"/>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Contenuti </w:t>
            </w:r>
          </w:p>
        </w:tc>
        <w:tc>
          <w:tcPr>
            <w:tcW w:w="5049" w:type="dxa"/>
            <w:tcBorders>
              <w:top w:val="single" w:sz="4" w:space="0" w:color="auto"/>
              <w:left w:val="single" w:sz="4" w:space="0" w:color="auto"/>
              <w:bottom w:val="single" w:sz="4" w:space="0" w:color="auto"/>
              <w:right w:val="single" w:sz="4" w:space="0" w:color="auto"/>
            </w:tcBorders>
          </w:tcPr>
          <w:p w:rsidR="006B5989" w:rsidRDefault="006B5989" w:rsidP="006B5989">
            <w:pPr>
              <w:pStyle w:val="Rientrocorpodeltesto"/>
              <w:numPr>
                <w:ilvl w:val="0"/>
                <w:numId w:val="9"/>
              </w:numPr>
              <w:tabs>
                <w:tab w:val="left" w:pos="-1276"/>
                <w:tab w:val="left" w:pos="0"/>
              </w:tabs>
              <w:spacing w:after="0" w:line="240" w:lineRule="auto"/>
            </w:pPr>
            <w:r>
              <w:rPr>
                <w:b/>
              </w:rPr>
              <w:t xml:space="preserve">Il sistema operativo </w:t>
            </w:r>
            <w:proofErr w:type="spellStart"/>
            <w:r>
              <w:rPr>
                <w:b/>
              </w:rPr>
              <w:t>windows</w:t>
            </w:r>
            <w:proofErr w:type="spellEnd"/>
            <w:r>
              <w:rPr>
                <w:b/>
              </w:rPr>
              <w:t>:</w:t>
            </w:r>
            <w:r>
              <w:t xml:space="preserve"> Installazione di </w:t>
            </w:r>
            <w:proofErr w:type="spellStart"/>
            <w:r>
              <w:t>windows</w:t>
            </w:r>
            <w:proofErr w:type="spellEnd"/>
            <w:r>
              <w:t xml:space="preserve">; accensione ed arresto del sistema operativo; il pulsante “Avvio”; il cestino; “Gestione risorse” e  “risorse del computer”; Apertura e visualizzazione della guida di </w:t>
            </w:r>
            <w:proofErr w:type="spellStart"/>
            <w:r>
              <w:t>windows</w:t>
            </w:r>
            <w:proofErr w:type="spellEnd"/>
            <w:r>
              <w:t>.</w:t>
            </w:r>
          </w:p>
          <w:p w:rsidR="006B5989" w:rsidRDefault="006B5989" w:rsidP="00CB54B4">
            <w:pPr>
              <w:pStyle w:val="Rientrocorpodeltesto"/>
              <w:tabs>
                <w:tab w:val="left" w:pos="-1276"/>
                <w:tab w:val="left" w:pos="0"/>
              </w:tabs>
              <w:ind w:left="360"/>
            </w:pPr>
            <w:r>
              <w:t>Le cartelle: creazione di una cartella; denominazione di una cartella; utilizzo del comando “trova” per individuare un file.</w:t>
            </w:r>
          </w:p>
          <w:p w:rsidR="006B5989" w:rsidRDefault="006B5989" w:rsidP="00CB54B4">
            <w:pPr>
              <w:pStyle w:val="Rientrocorpodeltesto"/>
              <w:tabs>
                <w:tab w:val="left" w:pos="-1276"/>
                <w:tab w:val="left" w:pos="0"/>
              </w:tabs>
              <w:ind w:left="360"/>
            </w:pPr>
            <w:r>
              <w:t xml:space="preserve">Il “lancio” dei programmi; </w:t>
            </w:r>
            <w:proofErr w:type="spellStart"/>
            <w:r>
              <w:t>Wordpad</w:t>
            </w:r>
            <w:proofErr w:type="spellEnd"/>
            <w:r>
              <w:t>; la calcolatrice.</w:t>
            </w:r>
          </w:p>
          <w:p w:rsidR="006B5989" w:rsidRDefault="006B5989" w:rsidP="00CB54B4">
            <w:pPr>
              <w:pStyle w:val="Rientrocorpodeltesto"/>
              <w:tabs>
                <w:tab w:val="left" w:pos="-1276"/>
                <w:tab w:val="left" w:pos="0"/>
              </w:tabs>
              <w:ind w:left="360"/>
            </w:pPr>
          </w:p>
          <w:p w:rsidR="006B5989" w:rsidRDefault="006B5989" w:rsidP="006B5989">
            <w:pPr>
              <w:pStyle w:val="Rientrocorpodeltesto"/>
              <w:numPr>
                <w:ilvl w:val="0"/>
                <w:numId w:val="10"/>
              </w:numPr>
              <w:tabs>
                <w:tab w:val="left" w:pos="-1276"/>
                <w:tab w:val="left" w:pos="0"/>
              </w:tabs>
              <w:spacing w:after="0" w:line="240" w:lineRule="auto"/>
            </w:pPr>
            <w:r>
              <w:rPr>
                <w:b/>
              </w:rPr>
              <w:t>Il programma di disegno “</w:t>
            </w:r>
            <w:proofErr w:type="spellStart"/>
            <w:r>
              <w:rPr>
                <w:b/>
              </w:rPr>
              <w:t>paint</w:t>
            </w:r>
            <w:proofErr w:type="spellEnd"/>
            <w:r>
              <w:rPr>
                <w:b/>
              </w:rPr>
              <w:t xml:space="preserve">”: </w:t>
            </w:r>
            <w:r>
              <w:t>disegno di linee e di forme; utilizzo dei colori; inserimento di testo nelle immagini; cancellazione; stampa.</w:t>
            </w:r>
          </w:p>
          <w:p w:rsidR="006B5989" w:rsidRDefault="006B5989" w:rsidP="00CB54B4">
            <w:pPr>
              <w:pStyle w:val="Rientrocorpodeltesto"/>
              <w:tabs>
                <w:tab w:val="left" w:pos="-1276"/>
                <w:tab w:val="left" w:pos="0"/>
              </w:tabs>
              <w:rPr>
                <w:b/>
              </w:rPr>
            </w:pPr>
          </w:p>
          <w:p w:rsidR="006B5989" w:rsidRDefault="006B5989" w:rsidP="00CB54B4">
            <w:pPr>
              <w:pStyle w:val="Rientrocorpodeltesto"/>
              <w:tabs>
                <w:tab w:val="left" w:pos="-1276"/>
                <w:tab w:val="left" w:pos="0"/>
              </w:tabs>
              <w:rPr>
                <w:b/>
              </w:rPr>
            </w:pPr>
          </w:p>
          <w:p w:rsidR="006B5989" w:rsidRDefault="006B5989" w:rsidP="006B5989">
            <w:pPr>
              <w:pStyle w:val="Rientrocorpodeltesto"/>
              <w:numPr>
                <w:ilvl w:val="0"/>
                <w:numId w:val="11"/>
              </w:numPr>
              <w:tabs>
                <w:tab w:val="left" w:pos="-1276"/>
                <w:tab w:val="left" w:pos="0"/>
              </w:tabs>
              <w:spacing w:after="0" w:line="240" w:lineRule="auto"/>
              <w:rPr>
                <w:b/>
              </w:rPr>
            </w:pPr>
            <w:r>
              <w:rPr>
                <w:b/>
              </w:rPr>
              <w:t xml:space="preserve">Utilizzo efficiente del computer: </w:t>
            </w:r>
            <w:r>
              <w:t xml:space="preserve">Aggiunta e rimozione di software; installazione di una stampante; installazione di uno scanner; </w:t>
            </w:r>
          </w:p>
          <w:p w:rsidR="006B5989" w:rsidRDefault="006B5989" w:rsidP="00CB54B4">
            <w:pPr>
              <w:pStyle w:val="Rientrocorpodeltesto"/>
              <w:tabs>
                <w:tab w:val="left" w:pos="-1276"/>
                <w:tab w:val="left" w:pos="0"/>
              </w:tabs>
              <w:ind w:left="360"/>
            </w:pPr>
            <w:r>
              <w:t xml:space="preserve">Il desktop: modifica dello sfondo del desktop, modifica delle impostazioni dello schermo. </w:t>
            </w:r>
          </w:p>
          <w:p w:rsidR="006B5989" w:rsidRPr="00647651" w:rsidRDefault="006B5989" w:rsidP="00CB54B4">
            <w:pPr>
              <w:pStyle w:val="Rientrocorpodeltesto"/>
              <w:tabs>
                <w:tab w:val="left" w:pos="-1276"/>
                <w:tab w:val="left" w:pos="0"/>
              </w:tabs>
              <w:ind w:left="360"/>
              <w:rPr>
                <w:b/>
              </w:rPr>
            </w:pPr>
            <w:r>
              <w:t xml:space="preserve">Creazione di collegamenti di programmi: creazione di un collegamento, </w:t>
            </w:r>
            <w:proofErr w:type="spellStart"/>
            <w:r>
              <w:t>rinominazione</w:t>
            </w:r>
            <w:proofErr w:type="spellEnd"/>
            <w:r>
              <w:t xml:space="preserve"> e rimozione di un collegamento.</w:t>
            </w:r>
            <w:r w:rsidRPr="00647651">
              <w:t xml:space="preserve"> </w:t>
            </w:r>
            <w:r>
              <w:t xml:space="preserve">Spostamento e copia di </w:t>
            </w:r>
            <w:proofErr w:type="spellStart"/>
            <w:r>
              <w:t>files</w:t>
            </w:r>
            <w:proofErr w:type="spellEnd"/>
            <w:r>
              <w:t>; invio di un documento ad un’unità disco.</w:t>
            </w:r>
            <w:r>
              <w:rPr>
                <w:b/>
              </w:rPr>
              <w:t xml:space="preserve"> </w:t>
            </w:r>
            <w:r>
              <w:t>Il masterizzatore: installazione del software di funzionamento del masterizzatore; uso del masterizzatore.</w:t>
            </w:r>
          </w:p>
          <w:p w:rsidR="006B5989" w:rsidRDefault="006B5989" w:rsidP="00CB54B4">
            <w:pPr>
              <w:pStyle w:val="Rientrocorpodeltesto"/>
              <w:tabs>
                <w:tab w:val="left" w:pos="-1276"/>
                <w:tab w:val="left" w:pos="0"/>
              </w:tabs>
              <w:ind w:left="360"/>
            </w:pPr>
          </w:p>
          <w:p w:rsidR="006B5989" w:rsidRDefault="006B5989" w:rsidP="006B5989">
            <w:pPr>
              <w:pStyle w:val="Rientrocorpodeltesto"/>
              <w:numPr>
                <w:ilvl w:val="0"/>
                <w:numId w:val="12"/>
              </w:numPr>
              <w:tabs>
                <w:tab w:val="left" w:pos="-1276"/>
                <w:tab w:val="left" w:pos="0"/>
              </w:tabs>
              <w:spacing w:after="0" w:line="240" w:lineRule="auto"/>
            </w:pPr>
            <w:r>
              <w:rPr>
                <w:b/>
              </w:rPr>
              <w:t xml:space="preserve">Il programma di videoscrittura “Word”: </w:t>
            </w:r>
            <w:r>
              <w:t xml:space="preserve">redazione, modifica, formattazione, salvataggio e stampa di un documento; creazione di oggetti di disegno; importazione, cattura e salvataggio di immagini; registrazione e salvataggio di </w:t>
            </w:r>
            <w:proofErr w:type="spellStart"/>
            <w:r>
              <w:t>files</w:t>
            </w:r>
            <w:proofErr w:type="spellEnd"/>
            <w:r>
              <w:t xml:space="preserve"> sonori; utilizzo di tabelle ed aggiunta bordi.</w:t>
            </w:r>
          </w:p>
          <w:p w:rsidR="006B5989" w:rsidRPr="000048EA" w:rsidRDefault="006B5989" w:rsidP="006B5989">
            <w:pPr>
              <w:numPr>
                <w:ilvl w:val="0"/>
                <w:numId w:val="14"/>
              </w:numPr>
              <w:autoSpaceDE w:val="0"/>
              <w:autoSpaceDN w:val="0"/>
              <w:adjustRightInd w:val="0"/>
              <w:ind w:left="284"/>
              <w:jc w:val="both"/>
              <w:rPr>
                <w:rFonts w:ascii="Times New Roman" w:hAnsi="Times New Roman" w:cs="Times New Roman"/>
                <w:sz w:val="24"/>
                <w:szCs w:val="24"/>
              </w:rPr>
            </w:pPr>
            <w:r w:rsidRPr="000048EA">
              <w:rPr>
                <w:rFonts w:ascii="Times New Roman" w:hAnsi="Times New Roman" w:cs="Times New Roman"/>
                <w:b/>
                <w:sz w:val="24"/>
                <w:szCs w:val="24"/>
              </w:rPr>
              <w:t xml:space="preserve">Il programma </w:t>
            </w:r>
            <w:proofErr w:type="spellStart"/>
            <w:r w:rsidRPr="000048EA">
              <w:rPr>
                <w:rFonts w:ascii="Times New Roman" w:hAnsi="Times New Roman" w:cs="Times New Roman"/>
                <w:b/>
                <w:sz w:val="24"/>
                <w:szCs w:val="24"/>
              </w:rPr>
              <w:t>Powerpoint</w:t>
            </w:r>
            <w:proofErr w:type="spellEnd"/>
            <w:r w:rsidRPr="000048EA">
              <w:rPr>
                <w:rFonts w:ascii="Times New Roman" w:hAnsi="Times New Roman" w:cs="Times New Roman"/>
                <w:b/>
                <w:sz w:val="24"/>
                <w:szCs w:val="24"/>
              </w:rPr>
              <w:t xml:space="preserve">: </w:t>
            </w:r>
            <w:r w:rsidRPr="000048EA">
              <w:rPr>
                <w:rFonts w:ascii="Times New Roman" w:hAnsi="Times New Roman" w:cs="Times New Roman"/>
                <w:sz w:val="24"/>
                <w:szCs w:val="24"/>
              </w:rPr>
              <w:t>Aprire, chiudere un programma di presentazione. Aprire, chiudere delle presentazioni. Salvare una presentazione all’interno di un’unità disco. Copiare, spostare diapositive all’interno di una presentazione, tra presentazioni aperte. Eliminare una o più diapositive. Inserire un oggetto grafico (fotografia, immagine, disegno) in uno schema diapositiva. Inserire del testo in una presentazione. Inserire, eliminare effetti di transizione tra le diapositive. Inserire, eliminare effetti di animazione predefiniti sui diversi elementi di una diapositiva. Stampare un’intera presentazione. Avviare una presentazione.</w:t>
            </w:r>
          </w:p>
          <w:p w:rsidR="006B5989" w:rsidRPr="0015413E" w:rsidRDefault="006B5989" w:rsidP="00CB54B4">
            <w:pPr>
              <w:adjustRightInd w:val="0"/>
              <w:jc w:val="both"/>
            </w:pPr>
          </w:p>
          <w:p w:rsidR="006B5989" w:rsidRDefault="006B5989" w:rsidP="006B5989">
            <w:pPr>
              <w:pStyle w:val="Rientrocorpodeltesto"/>
              <w:numPr>
                <w:ilvl w:val="0"/>
                <w:numId w:val="13"/>
              </w:numPr>
              <w:tabs>
                <w:tab w:val="left" w:pos="-1276"/>
                <w:tab w:val="left" w:pos="0"/>
              </w:tabs>
              <w:spacing w:after="0" w:line="240" w:lineRule="auto"/>
            </w:pPr>
            <w:r>
              <w:rPr>
                <w:b/>
              </w:rPr>
              <w:t xml:space="preserve">Internet: </w:t>
            </w:r>
            <w:r>
              <w:t xml:space="preserve"> I </w:t>
            </w:r>
            <w:proofErr w:type="spellStart"/>
            <w:r>
              <w:t>Browsers</w:t>
            </w:r>
            <w:proofErr w:type="spellEnd"/>
            <w:r>
              <w:t>; i motori di ricerca.</w:t>
            </w:r>
          </w:p>
          <w:p w:rsidR="006B5989" w:rsidRPr="00505902" w:rsidRDefault="006B5989" w:rsidP="00CB54B4">
            <w:pPr>
              <w:jc w:val="center"/>
              <w:rPr>
                <w:rFonts w:ascii="Times New Roman" w:hAnsi="Times New Roman" w:cs="Times New Roman"/>
                <w:b/>
                <w:sz w:val="24"/>
                <w:szCs w:val="24"/>
                <w:u w:val="single"/>
              </w:rPr>
            </w:pPr>
          </w:p>
        </w:tc>
      </w:tr>
      <w:tr w:rsidR="006B5989" w:rsidRPr="00614A80" w:rsidTr="00CB54B4">
        <w:trPr>
          <w:trHeight w:val="272"/>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Attività e metodi </w:t>
            </w:r>
          </w:p>
        </w:tc>
        <w:tc>
          <w:tcPr>
            <w:tcW w:w="5049"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color w:val="000000"/>
                <w:sz w:val="16"/>
                <w:szCs w:val="16"/>
              </w:rPr>
              <w:t>ATTIVITA’: lavoro individuale</w:t>
            </w:r>
            <w:r>
              <w:rPr>
                <w:rFonts w:ascii="Verdana" w:hAnsi="Verdana" w:cs="Verdana"/>
                <w:color w:val="000000"/>
                <w:sz w:val="16"/>
                <w:szCs w:val="16"/>
              </w:rPr>
              <w:t xml:space="preserve"> ed in gruppo</w:t>
            </w:r>
            <w:r w:rsidRPr="00614A80">
              <w:rPr>
                <w:rFonts w:ascii="Verdana" w:hAnsi="Verdana" w:cs="Verdana"/>
                <w:color w:val="000000"/>
                <w:sz w:val="16"/>
                <w:szCs w:val="16"/>
              </w:rPr>
              <w:t xml:space="preserve">; </w:t>
            </w:r>
          </w:p>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Pr>
                <w:rFonts w:ascii="Verdana" w:hAnsi="Verdana" w:cs="Verdana"/>
                <w:color w:val="000000"/>
                <w:sz w:val="16"/>
                <w:szCs w:val="16"/>
              </w:rPr>
              <w:t>M</w:t>
            </w:r>
            <w:r w:rsidRPr="00614A80">
              <w:rPr>
                <w:rFonts w:ascii="Verdana" w:hAnsi="Verdana" w:cs="Verdana"/>
                <w:color w:val="000000"/>
                <w:sz w:val="16"/>
                <w:szCs w:val="16"/>
              </w:rPr>
              <w:t xml:space="preserve">ETODO: operativo concreto e logico intuitivo. </w:t>
            </w:r>
          </w:p>
        </w:tc>
      </w:tr>
      <w:tr w:rsidR="006B5989" w:rsidRPr="00614A80" w:rsidTr="00CB54B4">
        <w:trPr>
          <w:trHeight w:val="100"/>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Materiali prodotti </w:t>
            </w:r>
          </w:p>
        </w:tc>
        <w:tc>
          <w:tcPr>
            <w:tcW w:w="5049"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color w:val="000000"/>
                <w:sz w:val="16"/>
                <w:szCs w:val="16"/>
              </w:rPr>
              <w:t xml:space="preserve">Documenti in forma cartacea e su </w:t>
            </w:r>
            <w:proofErr w:type="spellStart"/>
            <w:r w:rsidRPr="00614A80">
              <w:rPr>
                <w:rFonts w:ascii="Verdana" w:hAnsi="Verdana" w:cs="Verdana"/>
                <w:color w:val="000000"/>
                <w:sz w:val="16"/>
                <w:szCs w:val="16"/>
              </w:rPr>
              <w:t>pen</w:t>
            </w:r>
            <w:proofErr w:type="spellEnd"/>
            <w:r w:rsidRPr="00614A80">
              <w:rPr>
                <w:rFonts w:ascii="Verdana" w:hAnsi="Verdana" w:cs="Verdana"/>
                <w:color w:val="000000"/>
                <w:sz w:val="16"/>
                <w:szCs w:val="16"/>
              </w:rPr>
              <w:t xml:space="preserve"> drive </w:t>
            </w:r>
          </w:p>
        </w:tc>
      </w:tr>
      <w:tr w:rsidR="006B5989" w:rsidRPr="00614A80" w:rsidTr="00CB54B4">
        <w:trPr>
          <w:trHeight w:val="100"/>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Valutazione </w:t>
            </w:r>
          </w:p>
        </w:tc>
        <w:tc>
          <w:tcPr>
            <w:tcW w:w="5049"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color w:val="000000"/>
                <w:sz w:val="16"/>
                <w:szCs w:val="16"/>
              </w:rPr>
              <w:t xml:space="preserve">Costante e sistematica . </w:t>
            </w:r>
          </w:p>
        </w:tc>
      </w:tr>
      <w:tr w:rsidR="006B5989" w:rsidRPr="00614A80" w:rsidTr="00CB54B4">
        <w:trPr>
          <w:trHeight w:val="175"/>
        </w:trPr>
        <w:tc>
          <w:tcPr>
            <w:tcW w:w="4557"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Eventuali collaboratori esterni </w:t>
            </w:r>
          </w:p>
        </w:tc>
        <w:tc>
          <w:tcPr>
            <w:tcW w:w="5049" w:type="dxa"/>
            <w:tcBorders>
              <w:top w:val="single" w:sz="4" w:space="0" w:color="auto"/>
              <w:left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color w:val="000000"/>
                <w:sz w:val="16"/>
                <w:szCs w:val="16"/>
              </w:rPr>
              <w:t xml:space="preserve">======= </w:t>
            </w:r>
          </w:p>
        </w:tc>
      </w:tr>
      <w:tr w:rsidR="006B5989" w:rsidRPr="00614A80" w:rsidTr="00CB54B4">
        <w:trPr>
          <w:trHeight w:val="175"/>
        </w:trPr>
        <w:tc>
          <w:tcPr>
            <w:tcW w:w="4557" w:type="dxa"/>
            <w:tcBorders>
              <w:top w:val="single" w:sz="4" w:space="0" w:color="auto"/>
              <w:left w:val="single" w:sz="4" w:space="0" w:color="auto"/>
              <w:bottom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b/>
                <w:bCs/>
                <w:color w:val="000000"/>
                <w:sz w:val="16"/>
                <w:szCs w:val="16"/>
              </w:rPr>
              <w:t xml:space="preserve">Eventuali necessità </w:t>
            </w:r>
          </w:p>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sidRPr="00614A80">
              <w:rPr>
                <w:rFonts w:ascii="Verdana" w:hAnsi="Verdana" w:cs="Verdana"/>
                <w:color w:val="000000"/>
                <w:sz w:val="16"/>
                <w:szCs w:val="16"/>
              </w:rPr>
              <w:t xml:space="preserve">di acquisto materiali </w:t>
            </w:r>
          </w:p>
        </w:tc>
        <w:tc>
          <w:tcPr>
            <w:tcW w:w="5049" w:type="dxa"/>
            <w:tcBorders>
              <w:top w:val="single" w:sz="4" w:space="0" w:color="auto"/>
              <w:bottom w:val="single" w:sz="4" w:space="0" w:color="auto"/>
              <w:right w:val="single" w:sz="4" w:space="0" w:color="auto"/>
            </w:tcBorders>
          </w:tcPr>
          <w:p w:rsidR="006B5989" w:rsidRPr="00614A80" w:rsidRDefault="006B5989" w:rsidP="00CB54B4">
            <w:pPr>
              <w:autoSpaceDE w:val="0"/>
              <w:autoSpaceDN w:val="0"/>
              <w:adjustRightInd w:val="0"/>
              <w:spacing w:after="0" w:line="240" w:lineRule="auto"/>
              <w:jc w:val="both"/>
              <w:rPr>
                <w:rFonts w:ascii="Verdana" w:hAnsi="Verdana" w:cs="Verdana"/>
                <w:color w:val="000000"/>
                <w:sz w:val="16"/>
                <w:szCs w:val="16"/>
              </w:rPr>
            </w:pPr>
            <w:r>
              <w:rPr>
                <w:rFonts w:ascii="Verdana" w:hAnsi="Verdana" w:cs="Verdana"/>
                <w:color w:val="000000"/>
                <w:sz w:val="16"/>
                <w:szCs w:val="16"/>
              </w:rPr>
              <w:t xml:space="preserve">Stampante </w:t>
            </w:r>
            <w:proofErr w:type="spellStart"/>
            <w:r>
              <w:rPr>
                <w:rFonts w:ascii="Verdana" w:hAnsi="Verdana" w:cs="Verdana"/>
                <w:color w:val="000000"/>
                <w:sz w:val="16"/>
                <w:szCs w:val="16"/>
              </w:rPr>
              <w:t>ink</w:t>
            </w:r>
            <w:proofErr w:type="spellEnd"/>
            <w:r>
              <w:rPr>
                <w:rFonts w:ascii="Verdana" w:hAnsi="Verdana" w:cs="Verdana"/>
                <w:color w:val="000000"/>
                <w:sz w:val="16"/>
                <w:szCs w:val="16"/>
              </w:rPr>
              <w:t>-jet o laser a colori, risme di carta a4, eventuale software</w:t>
            </w:r>
            <w:r w:rsidRPr="00614A80">
              <w:rPr>
                <w:rFonts w:ascii="Verdana" w:hAnsi="Verdana" w:cs="Verdana"/>
                <w:color w:val="000000"/>
                <w:sz w:val="16"/>
                <w:szCs w:val="16"/>
              </w:rPr>
              <w:t xml:space="preserve"> </w:t>
            </w:r>
          </w:p>
        </w:tc>
      </w:tr>
    </w:tbl>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tbl>
      <w:tblPr>
        <w:tblStyle w:val="Grigliatabella"/>
        <w:tblW w:w="0" w:type="auto"/>
        <w:tblLook w:val="04A0" w:firstRow="1" w:lastRow="0" w:firstColumn="1" w:lastColumn="0" w:noHBand="0" w:noVBand="1"/>
      </w:tblPr>
      <w:tblGrid>
        <w:gridCol w:w="4814"/>
        <w:gridCol w:w="4814"/>
      </w:tblGrid>
      <w:tr w:rsidR="006B5989" w:rsidTr="00CB54B4">
        <w:tc>
          <w:tcPr>
            <w:tcW w:w="9628" w:type="dxa"/>
            <w:gridSpan w:val="2"/>
            <w:shd w:val="clear" w:color="auto" w:fill="00B0F0"/>
          </w:tcPr>
          <w:p w:rsidR="006B5989" w:rsidRDefault="006B5989" w:rsidP="00CB54B4">
            <w:pPr>
              <w:autoSpaceDE w:val="0"/>
              <w:autoSpaceDN w:val="0"/>
              <w:adjustRightInd w:val="0"/>
              <w:jc w:val="both"/>
              <w:rPr>
                <w:rFonts w:ascii="Verdana" w:hAnsi="Verdana" w:cs="Verdana"/>
                <w:b/>
                <w:bCs/>
                <w:color w:val="000000"/>
              </w:rPr>
            </w:pPr>
            <w:r>
              <w:rPr>
                <w:rFonts w:ascii="Verdana" w:hAnsi="Verdana" w:cs="Verdana"/>
                <w:b/>
                <w:bCs/>
                <w:color w:val="000000"/>
              </w:rPr>
              <w:t>PROGETTO :                                         POTENZIAMENTO  MOTORIO</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Target </w:t>
            </w:r>
          </w:p>
        </w:tc>
        <w:tc>
          <w:tcPr>
            <w:tcW w:w="4814" w:type="dxa"/>
          </w:tcPr>
          <w:p w:rsidR="006B5989" w:rsidRPr="002E4C70" w:rsidRDefault="006B5989" w:rsidP="00CB54B4">
            <w:pPr>
              <w:autoSpaceDE w:val="0"/>
              <w:autoSpaceDN w:val="0"/>
              <w:adjustRightInd w:val="0"/>
              <w:jc w:val="both"/>
              <w:rPr>
                <w:rFonts w:ascii="Verdana" w:hAnsi="Verdana" w:cs="Verdana"/>
                <w:bCs/>
                <w:color w:val="000000"/>
                <w:sz w:val="20"/>
                <w:szCs w:val="20"/>
              </w:rPr>
            </w:pPr>
            <w:r w:rsidRPr="002E4C70">
              <w:rPr>
                <w:rFonts w:ascii="Verdana" w:hAnsi="Verdana" w:cs="Verdana"/>
                <w:bCs/>
                <w:color w:val="000000"/>
                <w:sz w:val="20"/>
                <w:szCs w:val="20"/>
              </w:rPr>
              <w:t>Alunni  di scuola primaria</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Responsabile </w:t>
            </w:r>
          </w:p>
        </w:tc>
        <w:tc>
          <w:tcPr>
            <w:tcW w:w="4814" w:type="dxa"/>
          </w:tcPr>
          <w:p w:rsidR="006B5989" w:rsidRPr="002E4C70" w:rsidRDefault="006B5989" w:rsidP="00CB54B4">
            <w:pPr>
              <w:autoSpaceDE w:val="0"/>
              <w:autoSpaceDN w:val="0"/>
              <w:adjustRightInd w:val="0"/>
              <w:jc w:val="both"/>
              <w:rPr>
                <w:rFonts w:ascii="Verdana" w:hAnsi="Verdana" w:cs="Verdana"/>
                <w:bCs/>
                <w:color w:val="000000"/>
                <w:sz w:val="20"/>
                <w:szCs w:val="20"/>
              </w:rPr>
            </w:pPr>
            <w:proofErr w:type="spellStart"/>
            <w:r w:rsidRPr="002E4C70">
              <w:rPr>
                <w:rFonts w:ascii="Verdana" w:hAnsi="Verdana" w:cs="Verdana"/>
                <w:bCs/>
                <w:color w:val="000000"/>
                <w:sz w:val="20"/>
                <w:szCs w:val="20"/>
              </w:rPr>
              <w:t>Cafaro</w:t>
            </w:r>
            <w:proofErr w:type="spellEnd"/>
            <w:r w:rsidRPr="002E4C70">
              <w:rPr>
                <w:rFonts w:ascii="Verdana" w:hAnsi="Verdana" w:cs="Verdana"/>
                <w:bCs/>
                <w:color w:val="000000"/>
                <w:sz w:val="20"/>
                <w:szCs w:val="20"/>
              </w:rPr>
              <w:t xml:space="preserve"> Anna Maria</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Docenti </w:t>
            </w:r>
          </w:p>
        </w:tc>
        <w:tc>
          <w:tcPr>
            <w:tcW w:w="4814" w:type="dxa"/>
          </w:tcPr>
          <w:p w:rsidR="006B5989" w:rsidRPr="002E4C70" w:rsidRDefault="006B5989" w:rsidP="00CB54B4">
            <w:pPr>
              <w:autoSpaceDE w:val="0"/>
              <w:autoSpaceDN w:val="0"/>
              <w:adjustRightInd w:val="0"/>
              <w:jc w:val="both"/>
              <w:rPr>
                <w:rFonts w:ascii="Verdana" w:hAnsi="Verdana" w:cs="Verdana"/>
                <w:bCs/>
                <w:color w:val="000000"/>
                <w:sz w:val="20"/>
                <w:szCs w:val="20"/>
              </w:rPr>
            </w:pPr>
            <w:r w:rsidRPr="002E4C70">
              <w:rPr>
                <w:rFonts w:ascii="Verdana" w:hAnsi="Verdana" w:cs="Verdana"/>
                <w:bCs/>
                <w:color w:val="000000"/>
                <w:sz w:val="20"/>
                <w:szCs w:val="20"/>
              </w:rPr>
              <w:t>Docenti di ed. motoria delle classi</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Periodo di realizzazione </w:t>
            </w:r>
          </w:p>
        </w:tc>
        <w:tc>
          <w:tcPr>
            <w:tcW w:w="4814" w:type="dxa"/>
          </w:tcPr>
          <w:p w:rsidR="006B5989" w:rsidRPr="002E4C70" w:rsidRDefault="006B5989" w:rsidP="00CB54B4">
            <w:pPr>
              <w:autoSpaceDE w:val="0"/>
              <w:autoSpaceDN w:val="0"/>
              <w:adjustRightInd w:val="0"/>
              <w:jc w:val="both"/>
              <w:rPr>
                <w:rFonts w:ascii="Verdana" w:hAnsi="Verdana" w:cs="Verdana"/>
                <w:bCs/>
                <w:color w:val="000000"/>
                <w:sz w:val="20"/>
                <w:szCs w:val="20"/>
              </w:rPr>
            </w:pPr>
            <w:r w:rsidRPr="002E4C70">
              <w:rPr>
                <w:rFonts w:ascii="Verdana" w:hAnsi="Verdana" w:cs="Verdana"/>
                <w:bCs/>
                <w:color w:val="000000"/>
                <w:sz w:val="20"/>
                <w:szCs w:val="20"/>
              </w:rPr>
              <w:t>Triennio 2016-19</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Finalità </w:t>
            </w:r>
          </w:p>
        </w:tc>
        <w:tc>
          <w:tcPr>
            <w:tcW w:w="4814" w:type="dxa"/>
          </w:tcPr>
          <w:p w:rsidR="006B5989" w:rsidRDefault="006B5989" w:rsidP="00CB54B4">
            <w:pPr>
              <w:autoSpaceDE w:val="0"/>
              <w:autoSpaceDN w:val="0"/>
              <w:adjustRightInd w:val="0"/>
              <w:jc w:val="both"/>
              <w:rPr>
                <w:rFonts w:ascii="Verdana" w:hAnsi="Verdana" w:cs="Verdana"/>
                <w:b/>
                <w:bCs/>
                <w:color w:val="000000"/>
              </w:rPr>
            </w:pPr>
            <w:r>
              <w:t>Promozione dell' agio e del benessere dei bambini e dei ragazzi da 6 a 11 anni; • promozione dell' attività sportiva; • prevenzione del disagio.</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Obiettivi </w:t>
            </w:r>
          </w:p>
        </w:tc>
        <w:tc>
          <w:tcPr>
            <w:tcW w:w="4814" w:type="dxa"/>
          </w:tcPr>
          <w:p w:rsidR="006B5989" w:rsidRDefault="006B5989" w:rsidP="00CB54B4">
            <w:pPr>
              <w:autoSpaceDE w:val="0"/>
              <w:autoSpaceDN w:val="0"/>
              <w:adjustRightInd w:val="0"/>
              <w:jc w:val="both"/>
              <w:rPr>
                <w:rFonts w:ascii="Verdana" w:hAnsi="Verdana" w:cs="Verdana"/>
                <w:b/>
                <w:bCs/>
                <w:color w:val="000000"/>
              </w:rPr>
            </w:pPr>
            <w:r>
              <w:t xml:space="preserve">educare ad un corretto e sano sviluppo </w:t>
            </w:r>
            <w:proofErr w:type="spellStart"/>
            <w:r>
              <w:t>psico</w:t>
            </w:r>
            <w:proofErr w:type="spellEnd"/>
            <w:r>
              <w:t xml:space="preserve"> - fisico; • favorire l' acquisizione dell' autonomia, dell' auto stima, della capacità di collaborazione; • favorire la consapevolezza della propria corporeità, la coordinazione motori a, lo sviluppo dell' equilibrio </w:t>
            </w:r>
            <w:proofErr w:type="spellStart"/>
            <w:r>
              <w:t>psico</w:t>
            </w:r>
            <w:proofErr w:type="spellEnd"/>
            <w:r>
              <w:t xml:space="preserve"> - fisico; • sviluppare la capacità di affrontare le difficoltà e la consapevolezza delle proprie possibilità; • determinare un corretto approccio alla competizione; • soddisfare le esigenze di gioco e di movimento in un clima collaborativo e cooperativo.</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Contenuti </w:t>
            </w:r>
          </w:p>
        </w:tc>
        <w:tc>
          <w:tcPr>
            <w:tcW w:w="4814" w:type="dxa"/>
          </w:tcPr>
          <w:p w:rsidR="006B5989" w:rsidRDefault="006B5989" w:rsidP="00CB54B4">
            <w:pPr>
              <w:autoSpaceDE w:val="0"/>
              <w:autoSpaceDN w:val="0"/>
              <w:adjustRightInd w:val="0"/>
              <w:jc w:val="both"/>
              <w:rPr>
                <w:rFonts w:ascii="Verdana" w:hAnsi="Verdana" w:cs="Verdana"/>
                <w:b/>
                <w:bCs/>
                <w:color w:val="000000"/>
              </w:rPr>
            </w:pPr>
            <w:r>
              <w:t>Tutti quelli riguardanti la formazione dello SCHEMA CORPOREO, con particolare attenzione, per quanto riguarda la coordinazione generale, alla seguente progressione didattica: da schemi motori di base a schemi motori complessi, da schemi chiusi (senza variabili esterne) a schemi aperti (con variabili esterne).</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Attività e metodi </w:t>
            </w:r>
          </w:p>
        </w:tc>
        <w:tc>
          <w:tcPr>
            <w:tcW w:w="4814" w:type="dxa"/>
          </w:tcPr>
          <w:p w:rsidR="006B5989" w:rsidRDefault="006B5989" w:rsidP="00CB54B4">
            <w:pPr>
              <w:autoSpaceDE w:val="0"/>
              <w:autoSpaceDN w:val="0"/>
              <w:adjustRightInd w:val="0"/>
              <w:jc w:val="both"/>
              <w:rPr>
                <w:rFonts w:ascii="Verdana" w:hAnsi="Verdana" w:cs="Verdana"/>
                <w:b/>
                <w:bCs/>
                <w:color w:val="000000"/>
              </w:rPr>
            </w:pPr>
            <w:r>
              <w:t xml:space="preserve">Modalità di lavoro: Le proposte didattiche coinvolgeranno il gruppo-classe ma non mancheranno momenti di lavoro da svolgere individualmente, a coppie, a piccoli gruppi e a grande gruppo (classi unite). Utilizzare interventi didattici aventi una valenza "globale" rispetto a tutte le aree della personalità e validità "specifica" nei confronti delle molteplici funzioni dell'area motoria. · Proporre le attività in forma ludica stimolando una sana e corretta competizione. · Variare le proposte, nella realizzazione di un'attività specifica, utilizzando creativamente i materiali e le attrezzature. · Rispettare gli interessi e le motivazioni dell'alunno, assecondando il suo bisogno di muoversi. · Stimolare costantemente gli alunni alla riflessione, orientata alla conoscenza di sé, al confronto e alla socializzazione delle esperienze; guidarli alla </w:t>
            </w:r>
            <w:proofErr w:type="spellStart"/>
            <w:r>
              <w:t>problematizzazione</w:t>
            </w:r>
            <w:proofErr w:type="spellEnd"/>
            <w:r>
              <w:t xml:space="preserve"> degli eventi accaduti, ricercandone le cause ed ipotizzando altre soluzioni. · Stabilire e condividere fondamentali regole di comportamento.</w:t>
            </w:r>
          </w:p>
        </w:tc>
      </w:tr>
      <w:tr w:rsidR="006B5989" w:rsidTr="00CB54B4">
        <w:tc>
          <w:tcPr>
            <w:tcW w:w="4814" w:type="dxa"/>
          </w:tcPr>
          <w:p w:rsidR="006B5989" w:rsidRPr="00C15F31" w:rsidRDefault="006B5989" w:rsidP="00CB54B4">
            <w:pPr>
              <w:autoSpaceDE w:val="0"/>
              <w:autoSpaceDN w:val="0"/>
              <w:adjustRightInd w:val="0"/>
              <w:jc w:val="both"/>
              <w:rPr>
                <w:rFonts w:ascii="Verdana" w:hAnsi="Verdana" w:cs="Verdana"/>
                <w:b/>
                <w:bCs/>
                <w:color w:val="000000"/>
                <w:sz w:val="16"/>
                <w:szCs w:val="16"/>
              </w:rPr>
            </w:pPr>
            <w:r w:rsidRPr="00C15F31">
              <w:rPr>
                <w:b/>
              </w:rPr>
              <w:t>Interdisciplinarità</w:t>
            </w:r>
          </w:p>
        </w:tc>
        <w:tc>
          <w:tcPr>
            <w:tcW w:w="4814" w:type="dxa"/>
          </w:tcPr>
          <w:p w:rsidR="006B5989" w:rsidRDefault="006B5989" w:rsidP="00CB54B4">
            <w:pPr>
              <w:autoSpaceDE w:val="0"/>
              <w:autoSpaceDN w:val="0"/>
              <w:adjustRightInd w:val="0"/>
              <w:jc w:val="both"/>
              <w:rPr>
                <w:rFonts w:ascii="Verdana" w:hAnsi="Verdana" w:cs="Verdana"/>
                <w:b/>
                <w:bCs/>
                <w:color w:val="000000"/>
              </w:rPr>
            </w:pPr>
            <w:r>
              <w:t>Si prevedono collegamenti con tutte le aree disciplinari.</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Materiali prodotti </w:t>
            </w:r>
          </w:p>
        </w:tc>
        <w:tc>
          <w:tcPr>
            <w:tcW w:w="4814" w:type="dxa"/>
          </w:tcPr>
          <w:p w:rsidR="006B5989" w:rsidRPr="00C15F31" w:rsidRDefault="006B5989" w:rsidP="00CB54B4">
            <w:pPr>
              <w:autoSpaceDE w:val="0"/>
              <w:autoSpaceDN w:val="0"/>
              <w:adjustRightInd w:val="0"/>
              <w:jc w:val="both"/>
              <w:rPr>
                <w:rFonts w:ascii="Verdana" w:hAnsi="Verdana" w:cs="Verdana"/>
                <w:bCs/>
                <w:color w:val="000000"/>
                <w:sz w:val="20"/>
                <w:szCs w:val="20"/>
              </w:rPr>
            </w:pPr>
            <w:r>
              <w:rPr>
                <w:rFonts w:ascii="Verdana" w:hAnsi="Verdana" w:cs="Verdana"/>
                <w:bCs/>
                <w:color w:val="000000"/>
                <w:sz w:val="20"/>
                <w:szCs w:val="20"/>
              </w:rPr>
              <w:t>Manifestazioni finali</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Valutazione </w:t>
            </w:r>
          </w:p>
        </w:tc>
        <w:tc>
          <w:tcPr>
            <w:tcW w:w="4814" w:type="dxa"/>
          </w:tcPr>
          <w:p w:rsidR="006B5989" w:rsidRDefault="006B5989" w:rsidP="00CB54B4">
            <w:pPr>
              <w:autoSpaceDE w:val="0"/>
              <w:autoSpaceDN w:val="0"/>
              <w:adjustRightInd w:val="0"/>
              <w:jc w:val="both"/>
              <w:rPr>
                <w:rFonts w:ascii="Verdana" w:hAnsi="Verdana" w:cs="Verdana"/>
                <w:b/>
                <w:bCs/>
                <w:color w:val="000000"/>
              </w:rPr>
            </w:pPr>
            <w:r>
              <w:t>La valutazione dell'efficacia del progetto terrà conto delle verifiche in itinere e finali effettuate dai docenti e sarà realizzata attraverso: · osservazione dei comportamenti socio-affettivi dei bambini · osservazione dei comportamenti di coordinazione dinamico-generale · osservazione dei comportamenti di rispetto delle regole nei giochi di squadra · conversazioni e riflessioni insieme agli alunni sulle esperienze condotte · analisi degli interventi degli allievi attraverso disegni, giochi, drammatizzazioni, ecc.. · confronto con le famiglie</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Eventuali collaboratori esterni </w:t>
            </w:r>
          </w:p>
        </w:tc>
        <w:tc>
          <w:tcPr>
            <w:tcW w:w="4814" w:type="dxa"/>
          </w:tcPr>
          <w:p w:rsidR="006B5989" w:rsidRDefault="006B5989" w:rsidP="00CB54B4">
            <w:pPr>
              <w:autoSpaceDE w:val="0"/>
              <w:autoSpaceDN w:val="0"/>
              <w:adjustRightInd w:val="0"/>
              <w:jc w:val="both"/>
              <w:rPr>
                <w:rFonts w:ascii="Verdana" w:hAnsi="Verdana" w:cs="Verdana"/>
                <w:b/>
                <w:bCs/>
                <w:color w:val="000000"/>
              </w:rPr>
            </w:pPr>
            <w:r>
              <w:t>Per la realizzazione del Progetto si attiveranno collaborazioni con: · C.O.N.I · Consulenti esterni laureati in scienze motorie</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Eventuali necessità </w:t>
            </w:r>
          </w:p>
          <w:p w:rsidR="006B5989" w:rsidRPr="00614A80" w:rsidRDefault="006B5989" w:rsidP="00CB54B4">
            <w:pPr>
              <w:autoSpaceDE w:val="0"/>
              <w:autoSpaceDN w:val="0"/>
              <w:adjustRightInd w:val="0"/>
              <w:jc w:val="both"/>
              <w:rPr>
                <w:rFonts w:ascii="Verdana" w:hAnsi="Verdana" w:cs="Verdana"/>
                <w:b/>
                <w:bCs/>
                <w:color w:val="000000"/>
                <w:sz w:val="16"/>
                <w:szCs w:val="16"/>
              </w:rPr>
            </w:pPr>
            <w:r w:rsidRPr="00614A80">
              <w:rPr>
                <w:rFonts w:ascii="Verdana" w:hAnsi="Verdana" w:cs="Verdana"/>
                <w:color w:val="000000"/>
                <w:sz w:val="16"/>
                <w:szCs w:val="16"/>
              </w:rPr>
              <w:t>di acquisto materiali</w:t>
            </w:r>
          </w:p>
        </w:tc>
        <w:tc>
          <w:tcPr>
            <w:tcW w:w="4814" w:type="dxa"/>
          </w:tcPr>
          <w:p w:rsidR="006B5989" w:rsidRDefault="006B5989" w:rsidP="00CB54B4">
            <w:pPr>
              <w:autoSpaceDE w:val="0"/>
              <w:autoSpaceDN w:val="0"/>
              <w:adjustRightInd w:val="0"/>
              <w:jc w:val="both"/>
              <w:rPr>
                <w:rFonts w:ascii="Verdana" w:hAnsi="Verdana" w:cs="Verdana"/>
                <w:b/>
                <w:bCs/>
                <w:color w:val="000000"/>
              </w:rPr>
            </w:pPr>
            <w:r>
              <w:t>Si prevede l'utilizzo del seguente materiale: · palloni di diverse dimensioni, materiale, peso e superficie · ceppi, clavette, coni, funicelle, cerchi, bacchette · tappeti e materassini · materiale di facile consumo · registratore con lettore CD · audiocassette e</w:t>
            </w:r>
          </w:p>
        </w:tc>
      </w:tr>
    </w:tbl>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tbl>
      <w:tblPr>
        <w:tblStyle w:val="Grigliatabella"/>
        <w:tblW w:w="0" w:type="auto"/>
        <w:tblLook w:val="04A0" w:firstRow="1" w:lastRow="0" w:firstColumn="1" w:lastColumn="0" w:noHBand="0" w:noVBand="1"/>
      </w:tblPr>
      <w:tblGrid>
        <w:gridCol w:w="4814"/>
        <w:gridCol w:w="4814"/>
      </w:tblGrid>
      <w:tr w:rsidR="006B5989" w:rsidTr="00CB54B4">
        <w:tc>
          <w:tcPr>
            <w:tcW w:w="9628" w:type="dxa"/>
            <w:gridSpan w:val="2"/>
            <w:shd w:val="clear" w:color="auto" w:fill="00B0F0"/>
          </w:tcPr>
          <w:p w:rsidR="006B5989" w:rsidRDefault="006B5989" w:rsidP="00CB54B4">
            <w:pPr>
              <w:autoSpaceDE w:val="0"/>
              <w:autoSpaceDN w:val="0"/>
              <w:adjustRightInd w:val="0"/>
              <w:jc w:val="both"/>
              <w:rPr>
                <w:rFonts w:ascii="Verdana" w:hAnsi="Verdana" w:cs="Verdana"/>
                <w:b/>
                <w:bCs/>
                <w:color w:val="000000"/>
              </w:rPr>
            </w:pPr>
            <w:r>
              <w:rPr>
                <w:rFonts w:ascii="Verdana" w:hAnsi="Verdana" w:cs="Verdana"/>
                <w:b/>
                <w:bCs/>
                <w:color w:val="000000"/>
              </w:rPr>
              <w:t>PROGETTO   :                POTENZIAMENTO LINGUA INGLESE</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Target </w:t>
            </w:r>
          </w:p>
        </w:tc>
        <w:tc>
          <w:tcPr>
            <w:tcW w:w="4814" w:type="dxa"/>
          </w:tcPr>
          <w:p w:rsidR="006B5989" w:rsidRPr="002C0CBE" w:rsidRDefault="006B5989" w:rsidP="00CB54B4">
            <w:pPr>
              <w:autoSpaceDE w:val="0"/>
              <w:autoSpaceDN w:val="0"/>
              <w:adjustRightInd w:val="0"/>
              <w:jc w:val="both"/>
              <w:rPr>
                <w:rFonts w:ascii="Verdana" w:hAnsi="Verdana" w:cs="Verdana"/>
                <w:bCs/>
                <w:color w:val="000000"/>
                <w:sz w:val="20"/>
                <w:szCs w:val="20"/>
              </w:rPr>
            </w:pPr>
            <w:r w:rsidRPr="002C0CBE">
              <w:rPr>
                <w:rFonts w:ascii="Verdana" w:hAnsi="Verdana" w:cs="Verdana"/>
                <w:bCs/>
                <w:color w:val="000000"/>
                <w:sz w:val="20"/>
                <w:szCs w:val="20"/>
              </w:rPr>
              <w:t>ALUNNI SCUOLA PRIMARIA</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Responsabile </w:t>
            </w:r>
          </w:p>
        </w:tc>
        <w:tc>
          <w:tcPr>
            <w:tcW w:w="4814" w:type="dxa"/>
          </w:tcPr>
          <w:p w:rsidR="006B5989" w:rsidRDefault="006B5989" w:rsidP="00CB54B4">
            <w:pPr>
              <w:autoSpaceDE w:val="0"/>
              <w:autoSpaceDN w:val="0"/>
              <w:adjustRightInd w:val="0"/>
              <w:jc w:val="both"/>
              <w:rPr>
                <w:rFonts w:ascii="Verdana" w:hAnsi="Verdana" w:cs="Verdana"/>
                <w:b/>
                <w:bCs/>
                <w:color w:val="000000"/>
              </w:rPr>
            </w:pPr>
            <w:proofErr w:type="spellStart"/>
            <w:r>
              <w:rPr>
                <w:rFonts w:ascii="Verdana" w:hAnsi="Verdana" w:cs="Verdana"/>
                <w:b/>
                <w:bCs/>
                <w:color w:val="000000"/>
              </w:rPr>
              <w:t>Sagliocco</w:t>
            </w:r>
            <w:proofErr w:type="spellEnd"/>
            <w:r>
              <w:rPr>
                <w:rFonts w:ascii="Verdana" w:hAnsi="Verdana" w:cs="Verdana"/>
                <w:b/>
                <w:bCs/>
                <w:color w:val="000000"/>
              </w:rPr>
              <w:t xml:space="preserve"> Ludovico Raffaele</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Docenti </w:t>
            </w:r>
          </w:p>
        </w:tc>
        <w:tc>
          <w:tcPr>
            <w:tcW w:w="4814" w:type="dxa"/>
          </w:tcPr>
          <w:p w:rsidR="006B5989" w:rsidRDefault="006B5989" w:rsidP="00CB54B4">
            <w:pPr>
              <w:autoSpaceDE w:val="0"/>
              <w:autoSpaceDN w:val="0"/>
              <w:adjustRightInd w:val="0"/>
              <w:jc w:val="both"/>
              <w:rPr>
                <w:rFonts w:ascii="Verdana" w:hAnsi="Verdana" w:cs="Verdana"/>
                <w:b/>
                <w:bCs/>
                <w:color w:val="000000"/>
              </w:rPr>
            </w:pPr>
            <w:r>
              <w:rPr>
                <w:rFonts w:ascii="Verdana" w:hAnsi="Verdana" w:cs="Verdana"/>
                <w:b/>
                <w:bCs/>
                <w:color w:val="000000"/>
              </w:rPr>
              <w:t>Docenti di LS</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Periodo di realizzazione </w:t>
            </w:r>
          </w:p>
        </w:tc>
        <w:tc>
          <w:tcPr>
            <w:tcW w:w="4814" w:type="dxa"/>
          </w:tcPr>
          <w:p w:rsidR="006B5989" w:rsidRDefault="006B5989" w:rsidP="00CB54B4">
            <w:pPr>
              <w:autoSpaceDE w:val="0"/>
              <w:autoSpaceDN w:val="0"/>
              <w:adjustRightInd w:val="0"/>
              <w:jc w:val="both"/>
              <w:rPr>
                <w:rFonts w:ascii="Verdana" w:hAnsi="Verdana" w:cs="Verdana"/>
                <w:b/>
                <w:bCs/>
                <w:color w:val="000000"/>
              </w:rPr>
            </w:pPr>
            <w:r>
              <w:rPr>
                <w:rFonts w:ascii="Verdana" w:hAnsi="Verdana" w:cs="Verdana"/>
                <w:b/>
                <w:bCs/>
                <w:color w:val="000000"/>
              </w:rPr>
              <w:t>Triennio 2016-19</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Finalità </w:t>
            </w:r>
          </w:p>
        </w:tc>
        <w:tc>
          <w:tcPr>
            <w:tcW w:w="4814" w:type="dxa"/>
          </w:tcPr>
          <w:p w:rsidR="006B5989" w:rsidRDefault="006B5989" w:rsidP="00CB54B4">
            <w:pPr>
              <w:autoSpaceDE w:val="0"/>
              <w:autoSpaceDN w:val="0"/>
              <w:adjustRightInd w:val="0"/>
              <w:jc w:val="both"/>
              <w:rPr>
                <w:rFonts w:ascii="Verdana" w:hAnsi="Verdana" w:cs="Verdana"/>
                <w:b/>
                <w:bCs/>
                <w:color w:val="000000"/>
              </w:rPr>
            </w:pPr>
            <w:r>
              <w:t>- Apprendere una lingua straniera attraverso forme comunicative e meccanismi simili a quelli per l’acquisizione della lingua d’origine. - Consolidare le relazioni affettive adulto-bambino in un rapporto comunicativo “</w:t>
            </w:r>
            <w:proofErr w:type="spellStart"/>
            <w:r>
              <w:t>magico”per</w:t>
            </w:r>
            <w:proofErr w:type="spellEnd"/>
            <w:r>
              <w:t xml:space="preserve"> stimolare il suo desiderio di parlare una lingua diversa, che piace. - Conseguire una certificazione delle competenze acquisite.</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Obiettivi </w:t>
            </w:r>
          </w:p>
        </w:tc>
        <w:tc>
          <w:tcPr>
            <w:tcW w:w="4814" w:type="dxa"/>
          </w:tcPr>
          <w:p w:rsidR="006B5989" w:rsidRDefault="006B5989" w:rsidP="00CB54B4">
            <w:pPr>
              <w:autoSpaceDE w:val="0"/>
              <w:autoSpaceDN w:val="0"/>
              <w:adjustRightInd w:val="0"/>
              <w:jc w:val="both"/>
              <w:rPr>
                <w:rFonts w:ascii="Verdana" w:hAnsi="Verdana" w:cs="Verdana"/>
                <w:b/>
                <w:bCs/>
                <w:color w:val="000000"/>
              </w:rPr>
            </w:pPr>
            <w:r>
              <w:t xml:space="preserve">- Acquisire abilità di comprensione, di produzione e arricchimento della Lingua Inglese potenziando le abilità orali; - Obiettivi previsti dal G.E.S.E. </w:t>
            </w:r>
            <w:proofErr w:type="spellStart"/>
            <w:r>
              <w:t>Grades</w:t>
            </w:r>
            <w:proofErr w:type="spellEnd"/>
            <w:r>
              <w:t xml:space="preserve"> 3° end 4°.</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Contenuti </w:t>
            </w:r>
          </w:p>
        </w:tc>
        <w:tc>
          <w:tcPr>
            <w:tcW w:w="4814" w:type="dxa"/>
          </w:tcPr>
          <w:p w:rsidR="006B5989" w:rsidRPr="0050798F" w:rsidRDefault="006B5989" w:rsidP="00CB54B4">
            <w:pPr>
              <w:autoSpaceDE w:val="0"/>
              <w:autoSpaceDN w:val="0"/>
              <w:adjustRightInd w:val="0"/>
              <w:jc w:val="both"/>
              <w:rPr>
                <w:rFonts w:ascii="Verdana" w:hAnsi="Verdana" w:cs="Verdana"/>
                <w:bCs/>
                <w:color w:val="000000"/>
                <w:sz w:val="20"/>
                <w:szCs w:val="20"/>
              </w:rPr>
            </w:pPr>
            <w:r w:rsidRPr="0050798F">
              <w:rPr>
                <w:rFonts w:ascii="Verdana" w:hAnsi="Verdana" w:cs="Verdana"/>
                <w:bCs/>
                <w:color w:val="000000"/>
                <w:sz w:val="20"/>
                <w:szCs w:val="20"/>
              </w:rPr>
              <w:t xml:space="preserve">La </w:t>
            </w:r>
            <w:r>
              <w:rPr>
                <w:rFonts w:ascii="Verdana" w:hAnsi="Verdana" w:cs="Verdana"/>
                <w:bCs/>
                <w:color w:val="000000"/>
                <w:sz w:val="20"/>
                <w:szCs w:val="20"/>
              </w:rPr>
              <w:t>lingua inglese; usi, costumi e tradizioni ing.</w:t>
            </w:r>
            <w:r w:rsidRPr="0050798F">
              <w:rPr>
                <w:rFonts w:ascii="Verdana" w:hAnsi="Verdana" w:cs="Verdana"/>
                <w:bCs/>
                <w:color w:val="000000"/>
                <w:sz w:val="20"/>
                <w:szCs w:val="20"/>
              </w:rPr>
              <w:t xml:space="preserve"> </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Attività e metodi </w:t>
            </w:r>
          </w:p>
        </w:tc>
        <w:tc>
          <w:tcPr>
            <w:tcW w:w="4814" w:type="dxa"/>
          </w:tcPr>
          <w:p w:rsidR="006B5989" w:rsidRDefault="006B5989" w:rsidP="00CB54B4">
            <w:pPr>
              <w:autoSpaceDE w:val="0"/>
              <w:autoSpaceDN w:val="0"/>
              <w:adjustRightInd w:val="0"/>
              <w:jc w:val="both"/>
              <w:rPr>
                <w:rFonts w:ascii="Verdana" w:hAnsi="Verdana" w:cs="Verdana"/>
                <w:b/>
                <w:bCs/>
                <w:color w:val="000000"/>
              </w:rPr>
            </w:pPr>
            <w:r>
              <w:t xml:space="preserve">Tutte le attività che si svolgeranno nei moduli di Lingua Inglese avranno l’obiettivo di far socializzare i bambini, renderli autonomi, insegnare loro a conoscere il proprio corpo e stimolarli all’apprendimento di una nuova lingua, sia attraverso il gioco libero che le attività guidate dalle educatrici, come ad esempio le canzoni, la lettura di libri in inglese, </w:t>
            </w:r>
            <w:proofErr w:type="spellStart"/>
            <w:r>
              <w:t>dress</w:t>
            </w:r>
            <w:proofErr w:type="spellEnd"/>
            <w:r>
              <w:t xml:space="preserve">-up (i travestimenti), manipolazione, pittura, giochi di movimento, giochi del far finta, giochi di costruzione, </w:t>
            </w:r>
            <w:proofErr w:type="spellStart"/>
            <w:r>
              <w:t>ecc</w:t>
            </w:r>
            <w:proofErr w:type="spellEnd"/>
            <w:r>
              <w:t xml:space="preserve"> ... Il programma didattico sarà una full immersion nell’inglese, basato sull’apprendimento attraverso il gioco, cioè divertirsi e insieme imparare la </w:t>
            </w:r>
            <w:proofErr w:type="spellStart"/>
            <w:r>
              <w:t>lingua.Le</w:t>
            </w:r>
            <w:proofErr w:type="spellEnd"/>
            <w:r>
              <w:t xml:space="preserve"> attività saranno presentate agli alunni in forma ludica, si partirà dal lessico acquisito: l'ascolto, la comprensione e la produzione linguistica saranno semplificati da figure (flash </w:t>
            </w:r>
            <w:proofErr w:type="spellStart"/>
            <w:r>
              <w:t>cards</w:t>
            </w:r>
            <w:proofErr w:type="spellEnd"/>
            <w:r>
              <w:t>), oggetti reali, movimenti, canti, giochi, scambi verbali, drammatizzazioni ed attività manipolative e attività svolte al computer e con l’ausilio della LIM. L’alunno apprenderà soprattutto confrontandosi, interagendo e collaborando con i suoi pari, dando importanza prioritaria allo stare insieme e all’apprendere in “comunità”: la didattica privilegerà l’aspetto collaborativo e le attività di gruppo (cooperative learning)</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Materiali prodotti </w:t>
            </w:r>
          </w:p>
        </w:tc>
        <w:tc>
          <w:tcPr>
            <w:tcW w:w="4814" w:type="dxa"/>
          </w:tcPr>
          <w:p w:rsidR="006B5989" w:rsidRDefault="006B5989" w:rsidP="00CB54B4">
            <w:pPr>
              <w:autoSpaceDE w:val="0"/>
              <w:autoSpaceDN w:val="0"/>
              <w:adjustRightInd w:val="0"/>
              <w:jc w:val="both"/>
              <w:rPr>
                <w:rFonts w:ascii="Verdana" w:hAnsi="Verdana" w:cs="Verdana"/>
                <w:b/>
                <w:bCs/>
                <w:color w:val="000000"/>
              </w:rPr>
            </w:pPr>
            <w:r>
              <w:rPr>
                <w:rFonts w:ascii="Verdana" w:hAnsi="Verdana" w:cs="Verdana"/>
                <w:b/>
                <w:bCs/>
                <w:color w:val="000000"/>
              </w:rPr>
              <w:t>Lavori di gruppo e individuali</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Valutazione </w:t>
            </w:r>
          </w:p>
        </w:tc>
        <w:tc>
          <w:tcPr>
            <w:tcW w:w="4814" w:type="dxa"/>
          </w:tcPr>
          <w:p w:rsidR="006B5989" w:rsidRDefault="006B5989" w:rsidP="00CB54B4">
            <w:pPr>
              <w:autoSpaceDE w:val="0"/>
              <w:autoSpaceDN w:val="0"/>
              <w:adjustRightInd w:val="0"/>
              <w:jc w:val="both"/>
              <w:rPr>
                <w:rFonts w:ascii="Verdana" w:hAnsi="Verdana" w:cs="Verdana"/>
                <w:b/>
                <w:bCs/>
                <w:color w:val="000000"/>
              </w:rPr>
            </w:pPr>
            <w:r>
              <w:t xml:space="preserve">In itinere e a fine attività - schede strutturate e conversazioni, possibilità di sostenere l’esame </w:t>
            </w:r>
            <w:proofErr w:type="spellStart"/>
            <w:r>
              <w:t>Trinity</w:t>
            </w:r>
            <w:proofErr w:type="spellEnd"/>
            <w:r>
              <w:t>.</w:t>
            </w: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Eventuali collaboratori esterni </w:t>
            </w:r>
          </w:p>
        </w:tc>
        <w:tc>
          <w:tcPr>
            <w:tcW w:w="4814" w:type="dxa"/>
          </w:tcPr>
          <w:p w:rsidR="006B5989" w:rsidRDefault="006B5989" w:rsidP="00CB54B4">
            <w:pPr>
              <w:autoSpaceDE w:val="0"/>
              <w:autoSpaceDN w:val="0"/>
              <w:adjustRightInd w:val="0"/>
              <w:jc w:val="both"/>
              <w:rPr>
                <w:rFonts w:ascii="Verdana" w:hAnsi="Verdana" w:cs="Verdana"/>
                <w:b/>
                <w:bCs/>
                <w:color w:val="000000"/>
              </w:rPr>
            </w:pPr>
          </w:p>
        </w:tc>
      </w:tr>
      <w:tr w:rsidR="006B5989" w:rsidTr="00CB54B4">
        <w:tc>
          <w:tcPr>
            <w:tcW w:w="4814" w:type="dxa"/>
          </w:tcPr>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b/>
                <w:bCs/>
                <w:color w:val="000000"/>
                <w:sz w:val="16"/>
                <w:szCs w:val="16"/>
              </w:rPr>
              <w:t xml:space="preserve">Eventuali necessità </w:t>
            </w:r>
          </w:p>
          <w:p w:rsidR="006B5989" w:rsidRPr="00614A80" w:rsidRDefault="006B5989" w:rsidP="00CB54B4">
            <w:pPr>
              <w:autoSpaceDE w:val="0"/>
              <w:autoSpaceDN w:val="0"/>
              <w:adjustRightInd w:val="0"/>
              <w:jc w:val="both"/>
              <w:rPr>
                <w:rFonts w:ascii="Verdana" w:hAnsi="Verdana" w:cs="Verdana"/>
                <w:color w:val="000000"/>
                <w:sz w:val="16"/>
                <w:szCs w:val="16"/>
              </w:rPr>
            </w:pPr>
            <w:r w:rsidRPr="00614A80">
              <w:rPr>
                <w:rFonts w:ascii="Verdana" w:hAnsi="Verdana" w:cs="Verdana"/>
                <w:color w:val="000000"/>
                <w:sz w:val="16"/>
                <w:szCs w:val="16"/>
              </w:rPr>
              <w:t xml:space="preserve">di acquisto materiali </w:t>
            </w:r>
          </w:p>
        </w:tc>
        <w:tc>
          <w:tcPr>
            <w:tcW w:w="4814" w:type="dxa"/>
          </w:tcPr>
          <w:p w:rsidR="006B5989" w:rsidRDefault="006B5989" w:rsidP="00CB54B4">
            <w:pPr>
              <w:autoSpaceDE w:val="0"/>
              <w:autoSpaceDN w:val="0"/>
              <w:adjustRightInd w:val="0"/>
              <w:jc w:val="both"/>
              <w:rPr>
                <w:rFonts w:ascii="Verdana" w:hAnsi="Verdana" w:cs="Verdana"/>
                <w:b/>
                <w:bCs/>
                <w:color w:val="000000"/>
              </w:rPr>
            </w:pPr>
            <w:r>
              <w:t xml:space="preserve">audiocassette, </w:t>
            </w:r>
            <w:proofErr w:type="spellStart"/>
            <w:r>
              <w:t>posters</w:t>
            </w:r>
            <w:proofErr w:type="spellEnd"/>
            <w:r>
              <w:t xml:space="preserve">, flash </w:t>
            </w:r>
            <w:proofErr w:type="spellStart"/>
            <w:r>
              <w:t>cards</w:t>
            </w:r>
            <w:proofErr w:type="spellEnd"/>
          </w:p>
        </w:tc>
      </w:tr>
    </w:tbl>
    <w:p w:rsidR="006B5989" w:rsidRDefault="006B5989" w:rsidP="006B5989">
      <w:pPr>
        <w:autoSpaceDE w:val="0"/>
        <w:autoSpaceDN w:val="0"/>
        <w:adjustRightInd w:val="0"/>
        <w:spacing w:after="0" w:line="240" w:lineRule="auto"/>
        <w:jc w:val="both"/>
        <w:rPr>
          <w:rFonts w:ascii="Verdana" w:hAnsi="Verdana" w:cs="Verdana"/>
          <w:b/>
          <w:bCs/>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4695"/>
        <w:gridCol w:w="7"/>
        <w:gridCol w:w="4904"/>
      </w:tblGrid>
      <w:tr w:rsidR="006B5989" w:rsidRPr="00A0537F" w:rsidTr="00CB54B4">
        <w:trPr>
          <w:trHeight w:val="116"/>
        </w:trPr>
        <w:tc>
          <w:tcPr>
            <w:tcW w:w="9606" w:type="dxa"/>
            <w:gridSpan w:val="3"/>
            <w:tcBorders>
              <w:top w:val="single" w:sz="4" w:space="0" w:color="auto"/>
              <w:left w:val="single" w:sz="4" w:space="0" w:color="auto"/>
              <w:right w:val="single" w:sz="4" w:space="0" w:color="auto"/>
            </w:tcBorders>
            <w:shd w:val="clear" w:color="auto" w:fill="00B0F0"/>
          </w:tcPr>
          <w:p w:rsidR="006B5989" w:rsidRPr="00A0537F" w:rsidRDefault="006B5989" w:rsidP="00CB54B4">
            <w:pPr>
              <w:autoSpaceDE w:val="0"/>
              <w:autoSpaceDN w:val="0"/>
              <w:adjustRightInd w:val="0"/>
              <w:spacing w:after="0" w:line="240" w:lineRule="auto"/>
              <w:jc w:val="both"/>
              <w:rPr>
                <w:rFonts w:ascii="Verdana" w:hAnsi="Verdana" w:cs="Verdana"/>
                <w:color w:val="000000"/>
                <w:sz w:val="23"/>
                <w:szCs w:val="23"/>
              </w:rPr>
            </w:pPr>
            <w:r>
              <w:rPr>
                <w:rFonts w:ascii="Verdana" w:hAnsi="Verdana" w:cs="Verdana"/>
                <w:b/>
                <w:bCs/>
                <w:color w:val="000000"/>
                <w:sz w:val="23"/>
                <w:szCs w:val="23"/>
              </w:rPr>
              <w:t xml:space="preserve">PROGETTO :                            POTENZIAMENTO </w:t>
            </w:r>
            <w:r w:rsidRPr="00A0537F">
              <w:rPr>
                <w:rFonts w:ascii="Verdana" w:hAnsi="Verdana" w:cs="Verdana"/>
                <w:b/>
                <w:bCs/>
                <w:color w:val="000000"/>
                <w:sz w:val="23"/>
                <w:szCs w:val="23"/>
              </w:rPr>
              <w:t xml:space="preserve"> MUSICA</w:t>
            </w:r>
            <w:r>
              <w:rPr>
                <w:rFonts w:ascii="Verdana" w:hAnsi="Verdana" w:cs="Verdana"/>
                <w:b/>
                <w:bCs/>
                <w:color w:val="000000"/>
                <w:sz w:val="23"/>
                <w:szCs w:val="23"/>
              </w:rPr>
              <w:t>LE</w:t>
            </w:r>
          </w:p>
        </w:tc>
      </w:tr>
      <w:tr w:rsidR="006B5989" w:rsidRPr="00A0537F" w:rsidTr="00CB54B4">
        <w:trPr>
          <w:trHeight w:val="78"/>
        </w:trPr>
        <w:tc>
          <w:tcPr>
            <w:tcW w:w="4702"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Target </w:t>
            </w:r>
          </w:p>
        </w:tc>
        <w:tc>
          <w:tcPr>
            <w:tcW w:w="4904"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Alunni delle classi QUINTE</w:t>
            </w:r>
          </w:p>
        </w:tc>
      </w:tr>
      <w:tr w:rsidR="006B5989" w:rsidRPr="00A0537F" w:rsidTr="00CB54B4">
        <w:trPr>
          <w:trHeight w:val="175"/>
        </w:trPr>
        <w:tc>
          <w:tcPr>
            <w:tcW w:w="4702"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Responsabile </w:t>
            </w:r>
          </w:p>
        </w:tc>
        <w:tc>
          <w:tcPr>
            <w:tcW w:w="4904"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CAFARO Anna Maria</w:t>
            </w:r>
          </w:p>
        </w:tc>
      </w:tr>
      <w:tr w:rsidR="006B5989" w:rsidRPr="00A0537F" w:rsidTr="00CB54B4">
        <w:trPr>
          <w:trHeight w:val="369"/>
        </w:trPr>
        <w:tc>
          <w:tcPr>
            <w:tcW w:w="4702"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Docenti </w:t>
            </w:r>
          </w:p>
        </w:tc>
        <w:tc>
          <w:tcPr>
            <w:tcW w:w="4904"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 xml:space="preserve">Docenti con competenze specifiche </w:t>
            </w:r>
          </w:p>
        </w:tc>
      </w:tr>
      <w:tr w:rsidR="006B5989" w:rsidRPr="00A0537F" w:rsidTr="00CB54B4">
        <w:trPr>
          <w:trHeight w:val="175"/>
        </w:trPr>
        <w:tc>
          <w:tcPr>
            <w:tcW w:w="4702"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Periodo di </w:t>
            </w:r>
            <w:proofErr w:type="spellStart"/>
            <w:r w:rsidRPr="0014004F">
              <w:rPr>
                <w:rFonts w:ascii="Times New Roman" w:hAnsi="Times New Roman" w:cs="Times New Roman"/>
                <w:b/>
                <w:bCs/>
                <w:color w:val="000000"/>
                <w:sz w:val="24"/>
                <w:szCs w:val="24"/>
              </w:rPr>
              <w:t>realizzaz</w:t>
            </w:r>
            <w:proofErr w:type="spellEnd"/>
            <w:r w:rsidRPr="0014004F">
              <w:rPr>
                <w:rFonts w:ascii="Times New Roman" w:hAnsi="Times New Roman" w:cs="Times New Roman"/>
                <w:b/>
                <w:bCs/>
                <w:color w:val="000000"/>
                <w:sz w:val="24"/>
                <w:szCs w:val="24"/>
              </w:rPr>
              <w:t xml:space="preserve">. </w:t>
            </w:r>
          </w:p>
        </w:tc>
        <w:tc>
          <w:tcPr>
            <w:tcW w:w="4904"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 xml:space="preserve">Anno Scolastico 2015-2016 (dal mese di novembre) </w:t>
            </w:r>
          </w:p>
        </w:tc>
      </w:tr>
      <w:tr w:rsidR="006B5989" w:rsidRPr="00A0537F" w:rsidTr="00CB54B4">
        <w:trPr>
          <w:trHeight w:val="78"/>
        </w:trPr>
        <w:tc>
          <w:tcPr>
            <w:tcW w:w="4702"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Finalità </w:t>
            </w:r>
          </w:p>
        </w:tc>
        <w:tc>
          <w:tcPr>
            <w:tcW w:w="4904"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 xml:space="preserve">Sensibilizzare gli alunni allo studio della musica </w:t>
            </w:r>
          </w:p>
        </w:tc>
      </w:tr>
      <w:tr w:rsidR="006B5989" w:rsidRPr="00A0537F" w:rsidTr="00CB54B4">
        <w:trPr>
          <w:trHeight w:val="78"/>
        </w:trPr>
        <w:tc>
          <w:tcPr>
            <w:tcW w:w="4702"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Obiettivi </w:t>
            </w:r>
          </w:p>
        </w:tc>
        <w:tc>
          <w:tcPr>
            <w:tcW w:w="4904"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Far conoscere, attraverso l’esperienza in classe, gli strumenti musicali</w:t>
            </w:r>
          </w:p>
        </w:tc>
      </w:tr>
      <w:tr w:rsidR="006B5989" w:rsidRPr="00A0537F" w:rsidTr="00CB54B4">
        <w:trPr>
          <w:trHeight w:val="78"/>
        </w:trPr>
        <w:tc>
          <w:tcPr>
            <w:tcW w:w="9606" w:type="dxa"/>
            <w:gridSpan w:val="3"/>
            <w:tcBorders>
              <w:left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Contenuti </w:t>
            </w:r>
          </w:p>
        </w:tc>
      </w:tr>
      <w:tr w:rsidR="006B5989" w:rsidRPr="00A0537F" w:rsidTr="00CB54B4">
        <w:trPr>
          <w:trHeight w:val="175"/>
        </w:trPr>
        <w:tc>
          <w:tcPr>
            <w:tcW w:w="4702"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Attività e metodi </w:t>
            </w:r>
          </w:p>
        </w:tc>
        <w:tc>
          <w:tcPr>
            <w:tcW w:w="4904"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 xml:space="preserve">Attività di gruppo per un primo approccio dell’attività strumentale </w:t>
            </w:r>
          </w:p>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 xml:space="preserve">Metodo: ludico - pratico </w:t>
            </w:r>
          </w:p>
        </w:tc>
      </w:tr>
      <w:tr w:rsidR="006B5989" w:rsidRPr="00A0537F" w:rsidTr="00CB54B4">
        <w:trPr>
          <w:trHeight w:val="78"/>
        </w:trPr>
        <w:tc>
          <w:tcPr>
            <w:tcW w:w="4695" w:type="dxa"/>
            <w:tcBorders>
              <w:lef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Materiali prodotti </w:t>
            </w:r>
          </w:p>
        </w:tc>
        <w:tc>
          <w:tcPr>
            <w:tcW w:w="4911" w:type="dxa"/>
            <w:gridSpan w:val="2"/>
            <w:tcBorders>
              <w:lef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p>
        </w:tc>
      </w:tr>
      <w:tr w:rsidR="006B5989" w:rsidRPr="00A0537F" w:rsidTr="00CB54B4">
        <w:trPr>
          <w:trHeight w:val="175"/>
        </w:trPr>
        <w:tc>
          <w:tcPr>
            <w:tcW w:w="4702"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b/>
                <w:bCs/>
                <w:color w:val="000000"/>
                <w:sz w:val="24"/>
                <w:szCs w:val="24"/>
              </w:rPr>
              <w:t xml:space="preserve">Valutazione </w:t>
            </w:r>
          </w:p>
        </w:tc>
        <w:tc>
          <w:tcPr>
            <w:tcW w:w="4904"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r w:rsidRPr="0014004F">
              <w:rPr>
                <w:rFonts w:ascii="Times New Roman" w:hAnsi="Times New Roman" w:cs="Times New Roman"/>
                <w:color w:val="000000"/>
                <w:sz w:val="24"/>
                <w:szCs w:val="24"/>
              </w:rPr>
              <w:t xml:space="preserve">Il risultato verrà valutato in itinere </w:t>
            </w:r>
          </w:p>
        </w:tc>
      </w:tr>
      <w:tr w:rsidR="006B5989" w:rsidRPr="00A0537F" w:rsidTr="00CB54B4">
        <w:trPr>
          <w:trHeight w:val="78"/>
        </w:trPr>
        <w:tc>
          <w:tcPr>
            <w:tcW w:w="4695"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14004F">
              <w:rPr>
                <w:rFonts w:ascii="Times New Roman" w:hAnsi="Times New Roman" w:cs="Times New Roman"/>
                <w:b/>
                <w:bCs/>
                <w:color w:val="000000"/>
                <w:sz w:val="24"/>
                <w:szCs w:val="24"/>
              </w:rPr>
              <w:t>Ev</w:t>
            </w:r>
            <w:proofErr w:type="spellEnd"/>
            <w:r w:rsidRPr="0014004F">
              <w:rPr>
                <w:rFonts w:ascii="Times New Roman" w:hAnsi="Times New Roman" w:cs="Times New Roman"/>
                <w:b/>
                <w:bCs/>
                <w:color w:val="000000"/>
                <w:sz w:val="24"/>
                <w:szCs w:val="24"/>
              </w:rPr>
              <w:t xml:space="preserve">. </w:t>
            </w:r>
            <w:proofErr w:type="spellStart"/>
            <w:r w:rsidRPr="0014004F">
              <w:rPr>
                <w:rFonts w:ascii="Times New Roman" w:hAnsi="Times New Roman" w:cs="Times New Roman"/>
                <w:b/>
                <w:bCs/>
                <w:color w:val="000000"/>
                <w:sz w:val="24"/>
                <w:szCs w:val="24"/>
              </w:rPr>
              <w:t>collab</w:t>
            </w:r>
            <w:proofErr w:type="spellEnd"/>
            <w:r w:rsidRPr="0014004F">
              <w:rPr>
                <w:rFonts w:ascii="Times New Roman" w:hAnsi="Times New Roman" w:cs="Times New Roman"/>
                <w:b/>
                <w:bCs/>
                <w:color w:val="000000"/>
                <w:sz w:val="24"/>
                <w:szCs w:val="24"/>
              </w:rPr>
              <w:t xml:space="preserve">. Esterni </w:t>
            </w:r>
          </w:p>
        </w:tc>
        <w:tc>
          <w:tcPr>
            <w:tcW w:w="4911"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p>
        </w:tc>
      </w:tr>
      <w:tr w:rsidR="006B5989" w:rsidRPr="00A0537F" w:rsidTr="00CB54B4">
        <w:trPr>
          <w:trHeight w:val="175"/>
        </w:trPr>
        <w:tc>
          <w:tcPr>
            <w:tcW w:w="4695" w:type="dxa"/>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14004F">
              <w:rPr>
                <w:rFonts w:ascii="Times New Roman" w:hAnsi="Times New Roman" w:cs="Times New Roman"/>
                <w:b/>
                <w:bCs/>
                <w:color w:val="000000"/>
                <w:sz w:val="24"/>
                <w:szCs w:val="24"/>
              </w:rPr>
              <w:t>Ev</w:t>
            </w:r>
            <w:proofErr w:type="spellEnd"/>
            <w:r w:rsidRPr="0014004F">
              <w:rPr>
                <w:rFonts w:ascii="Times New Roman" w:hAnsi="Times New Roman" w:cs="Times New Roman"/>
                <w:b/>
                <w:bCs/>
                <w:color w:val="000000"/>
                <w:sz w:val="24"/>
                <w:szCs w:val="24"/>
              </w:rPr>
              <w:t xml:space="preserve">. acquisto mater. </w:t>
            </w:r>
          </w:p>
        </w:tc>
        <w:tc>
          <w:tcPr>
            <w:tcW w:w="4911" w:type="dxa"/>
            <w:gridSpan w:val="2"/>
            <w:tcBorders>
              <w:top w:val="single" w:sz="4" w:space="0" w:color="auto"/>
              <w:left w:val="single" w:sz="4" w:space="0" w:color="auto"/>
              <w:bottom w:val="single" w:sz="4" w:space="0" w:color="auto"/>
              <w:right w:val="single" w:sz="4" w:space="0" w:color="auto"/>
            </w:tcBorders>
          </w:tcPr>
          <w:p w:rsidR="006B5989" w:rsidRPr="0014004F" w:rsidRDefault="006B5989" w:rsidP="00CB54B4">
            <w:pPr>
              <w:autoSpaceDE w:val="0"/>
              <w:autoSpaceDN w:val="0"/>
              <w:adjustRightInd w:val="0"/>
              <w:spacing w:after="0" w:line="240" w:lineRule="auto"/>
              <w:jc w:val="both"/>
              <w:rPr>
                <w:rFonts w:ascii="Times New Roman" w:hAnsi="Times New Roman" w:cs="Times New Roman"/>
                <w:color w:val="000000"/>
                <w:sz w:val="24"/>
                <w:szCs w:val="24"/>
              </w:rPr>
            </w:pPr>
          </w:p>
        </w:tc>
      </w:tr>
    </w:tbl>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r>
        <w:rPr>
          <w:rFonts w:ascii="Verdana" w:hAnsi="Verdana" w:cs="Verdana"/>
          <w:b/>
          <w:bCs/>
          <w:color w:val="000000"/>
        </w:rPr>
        <w:t>Progetti Curricolari ed extracurricolari</w:t>
      </w:r>
    </w:p>
    <w:p w:rsidR="006B5989" w:rsidRPr="00C47684" w:rsidRDefault="006B5989" w:rsidP="006B5989">
      <w:pPr>
        <w:autoSpaceDE w:val="0"/>
        <w:autoSpaceDN w:val="0"/>
        <w:adjustRightInd w:val="0"/>
        <w:spacing w:after="0" w:line="240" w:lineRule="auto"/>
        <w:jc w:val="both"/>
        <w:rPr>
          <w:rFonts w:ascii="Verdana" w:hAnsi="Verdana" w:cs="Verdana"/>
          <w:color w:val="000000"/>
          <w:sz w:val="24"/>
          <w:szCs w:val="24"/>
        </w:rPr>
      </w:pPr>
    </w:p>
    <w:tbl>
      <w:tblPr>
        <w:tblW w:w="9889" w:type="dxa"/>
        <w:tblBorders>
          <w:top w:val="nil"/>
          <w:left w:val="nil"/>
          <w:bottom w:val="nil"/>
          <w:right w:val="nil"/>
        </w:tblBorders>
        <w:tblLayout w:type="fixed"/>
        <w:tblLook w:val="0000" w:firstRow="0" w:lastRow="0" w:firstColumn="0" w:lastColumn="0" w:noHBand="0" w:noVBand="0"/>
      </w:tblPr>
      <w:tblGrid>
        <w:gridCol w:w="4673"/>
        <w:gridCol w:w="5216"/>
      </w:tblGrid>
      <w:tr w:rsidR="006B5989" w:rsidRPr="00C47684" w:rsidTr="00CB54B4">
        <w:trPr>
          <w:trHeight w:val="107"/>
        </w:trPr>
        <w:tc>
          <w:tcPr>
            <w:tcW w:w="9889" w:type="dxa"/>
            <w:gridSpan w:val="2"/>
            <w:tcBorders>
              <w:top w:val="single" w:sz="4" w:space="0" w:color="auto"/>
              <w:left w:val="single" w:sz="4" w:space="0" w:color="auto"/>
              <w:right w:val="single" w:sz="4" w:space="0" w:color="auto"/>
            </w:tcBorders>
            <w:shd w:val="clear" w:color="auto" w:fill="FF0000"/>
          </w:tcPr>
          <w:p w:rsidR="006B5989" w:rsidRPr="0050798F" w:rsidRDefault="006B5989" w:rsidP="00CB54B4">
            <w:pPr>
              <w:autoSpaceDE w:val="0"/>
              <w:autoSpaceDN w:val="0"/>
              <w:adjustRightInd w:val="0"/>
              <w:spacing w:after="0" w:line="240" w:lineRule="auto"/>
              <w:jc w:val="center"/>
              <w:rPr>
                <w:rFonts w:ascii="Verdana" w:hAnsi="Verdana" w:cs="Verdana"/>
                <w:b/>
                <w:bCs/>
                <w:color w:val="000000"/>
              </w:rPr>
            </w:pPr>
            <w:r>
              <w:rPr>
                <w:rFonts w:ascii="Verdana" w:hAnsi="Verdana" w:cs="Verdana"/>
                <w:b/>
                <w:bCs/>
                <w:color w:val="000000"/>
              </w:rPr>
              <w:t xml:space="preserve">Programma Unione Europea                                                                 Progetto    </w:t>
            </w:r>
            <w:r w:rsidRPr="00C47684">
              <w:rPr>
                <w:rFonts w:ascii="Verdana" w:hAnsi="Verdana" w:cs="Verdana"/>
                <w:b/>
                <w:bCs/>
                <w:color w:val="000000"/>
              </w:rPr>
              <w:t>FRUTTA NELLE SCUOLE</w:t>
            </w:r>
          </w:p>
        </w:tc>
      </w:tr>
      <w:tr w:rsidR="006B5989" w:rsidRPr="00C47684" w:rsidTr="00CB54B4">
        <w:trPr>
          <w:trHeight w:val="78"/>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Target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Gli alunni della scuola primaria </w:t>
            </w:r>
          </w:p>
        </w:tc>
      </w:tr>
      <w:tr w:rsidR="006B5989" w:rsidRPr="00C47684" w:rsidTr="00CB54B4">
        <w:trPr>
          <w:trHeight w:val="78"/>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Responsabile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Pr>
                <w:rFonts w:ascii="Verdana" w:hAnsi="Verdana" w:cs="Verdana"/>
                <w:color w:val="000000"/>
                <w:sz w:val="16"/>
                <w:szCs w:val="16"/>
              </w:rPr>
              <w:t>Cantone  M. Teresa</w:t>
            </w:r>
          </w:p>
        </w:tc>
      </w:tr>
      <w:tr w:rsidR="006B5989" w:rsidRPr="00C47684" w:rsidTr="00CB54B4">
        <w:trPr>
          <w:trHeight w:val="272"/>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Docenti di riferimento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Scuola primaria </w:t>
            </w:r>
            <w:r>
              <w:rPr>
                <w:rFonts w:ascii="Verdana" w:hAnsi="Verdana" w:cs="Verdana"/>
                <w:color w:val="000000"/>
                <w:sz w:val="16"/>
                <w:szCs w:val="16"/>
              </w:rPr>
              <w:t xml:space="preserve">Ferrara: Monica </w:t>
            </w:r>
          </w:p>
          <w:p w:rsidR="006B5989"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Scuola primaria </w:t>
            </w:r>
            <w:proofErr w:type="spellStart"/>
            <w:r>
              <w:rPr>
                <w:rFonts w:ascii="Verdana" w:hAnsi="Verdana" w:cs="Verdana"/>
                <w:color w:val="000000"/>
                <w:sz w:val="16"/>
                <w:szCs w:val="16"/>
              </w:rPr>
              <w:t>Villano:Cantone</w:t>
            </w:r>
            <w:proofErr w:type="spellEnd"/>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Scuola primaria </w:t>
            </w:r>
            <w:proofErr w:type="spellStart"/>
            <w:r>
              <w:rPr>
                <w:rFonts w:ascii="Verdana" w:hAnsi="Verdana" w:cs="Verdana"/>
                <w:color w:val="000000"/>
                <w:sz w:val="16"/>
                <w:szCs w:val="16"/>
              </w:rPr>
              <w:t>Atellano:Di</w:t>
            </w:r>
            <w:proofErr w:type="spellEnd"/>
            <w:r>
              <w:rPr>
                <w:rFonts w:ascii="Verdana" w:hAnsi="Verdana" w:cs="Verdana"/>
                <w:color w:val="000000"/>
                <w:sz w:val="16"/>
                <w:szCs w:val="16"/>
              </w:rPr>
              <w:t xml:space="preserve"> Monaco</w:t>
            </w:r>
          </w:p>
        </w:tc>
      </w:tr>
      <w:tr w:rsidR="006B5989" w:rsidRPr="00C47684" w:rsidTr="00CB54B4">
        <w:trPr>
          <w:trHeight w:val="78"/>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Periodo di realizzazione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Anno scolastico 2015/ 2016 </w:t>
            </w:r>
          </w:p>
        </w:tc>
      </w:tr>
      <w:tr w:rsidR="006B5989" w:rsidRPr="00C47684" w:rsidTr="00CB54B4">
        <w:trPr>
          <w:trHeight w:val="175"/>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Finalità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Aumentare il consumo di frutta e verdura ; promuovere corrette abitudini alimentari e un’alimentazione maggiormente equilibrata. </w:t>
            </w:r>
          </w:p>
        </w:tc>
      </w:tr>
      <w:tr w:rsidR="006B5989" w:rsidRPr="00C47684" w:rsidTr="00CB54B4">
        <w:trPr>
          <w:trHeight w:val="369"/>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Obiettivi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Incentivare il consumo di frutta e verdura.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Conoscere prodotti naturali diversi in varietà e tipologia.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Acquisire un’alimentazione maggiormente equilibrata.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Sviluppare una capacità di scelta consapevole. </w:t>
            </w:r>
          </w:p>
        </w:tc>
      </w:tr>
      <w:tr w:rsidR="006B5989" w:rsidRPr="00C47684" w:rsidTr="00CB54B4">
        <w:trPr>
          <w:trHeight w:val="175"/>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Contenuti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Aspetti nutrizionali di frutta e </w:t>
            </w:r>
            <w:proofErr w:type="spellStart"/>
            <w:r w:rsidRPr="00C47684">
              <w:rPr>
                <w:rFonts w:ascii="Verdana" w:hAnsi="Verdana" w:cs="Verdana"/>
                <w:color w:val="000000"/>
                <w:sz w:val="16"/>
                <w:szCs w:val="16"/>
              </w:rPr>
              <w:t>verdura;la</w:t>
            </w:r>
            <w:proofErr w:type="spellEnd"/>
            <w:r w:rsidRPr="00C47684">
              <w:rPr>
                <w:rFonts w:ascii="Verdana" w:hAnsi="Verdana" w:cs="Verdana"/>
                <w:color w:val="000000"/>
                <w:sz w:val="16"/>
                <w:szCs w:val="16"/>
              </w:rPr>
              <w:t xml:space="preserve"> stagionalità ;il prodotto biologico; la salvaguardia dell’ambiente; l’alimentazione; il consumo consapevole. </w:t>
            </w:r>
          </w:p>
        </w:tc>
      </w:tr>
      <w:tr w:rsidR="006B5989" w:rsidRPr="00C47684" w:rsidTr="00CB54B4">
        <w:trPr>
          <w:trHeight w:val="369"/>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Attività e metodi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Distribuzione di frutta e verdura agli alunni; visite a fattorie didattiche; giornate a tema; attività didattiche e pratiche di approfondimento in relazione alle classi e all’età degli alunni; laboratori sensoriali; utilizzo di eventuale materiale illustrativo fornito dal </w:t>
            </w:r>
            <w:proofErr w:type="spellStart"/>
            <w:r w:rsidRPr="00C47684">
              <w:rPr>
                <w:rFonts w:ascii="Verdana" w:hAnsi="Verdana" w:cs="Verdana"/>
                <w:color w:val="000000"/>
                <w:sz w:val="16"/>
                <w:szCs w:val="16"/>
              </w:rPr>
              <w:t>MiPAAF</w:t>
            </w:r>
            <w:proofErr w:type="spellEnd"/>
            <w:r w:rsidRPr="00C47684">
              <w:rPr>
                <w:rFonts w:ascii="Verdana" w:hAnsi="Verdana" w:cs="Verdana"/>
                <w:color w:val="000000"/>
                <w:sz w:val="16"/>
                <w:szCs w:val="16"/>
              </w:rPr>
              <w:t xml:space="preserve"> </w:t>
            </w:r>
          </w:p>
        </w:tc>
      </w:tr>
      <w:tr w:rsidR="006B5989" w:rsidRPr="00C47684" w:rsidTr="00CB54B4">
        <w:trPr>
          <w:trHeight w:val="78"/>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Materiali prodotti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Materiale iconografico e fotografico a testimonianza delle attività svolte. </w:t>
            </w:r>
          </w:p>
        </w:tc>
      </w:tr>
      <w:tr w:rsidR="006B5989" w:rsidRPr="00C47684" w:rsidTr="00CB54B4">
        <w:trPr>
          <w:trHeight w:val="175"/>
        </w:trPr>
        <w:tc>
          <w:tcPr>
            <w:tcW w:w="467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Valutazione </w:t>
            </w: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Il Progetto verrà valutato attraverso la ricaduta sugli alunni osservata dai docenti di classe. </w:t>
            </w:r>
          </w:p>
        </w:tc>
      </w:tr>
      <w:tr w:rsidR="006B5989" w:rsidRPr="00C47684" w:rsidTr="00CB54B4">
        <w:trPr>
          <w:trHeight w:val="871"/>
        </w:trPr>
        <w:tc>
          <w:tcPr>
            <w:tcW w:w="4673" w:type="dxa"/>
            <w:tcBorders>
              <w:top w:val="single" w:sz="4" w:space="0" w:color="auto"/>
              <w:left w:val="single" w:sz="4" w:space="0" w:color="auto"/>
              <w:bottom w:val="single" w:sz="4" w:space="0" w:color="auto"/>
              <w:right w:val="single" w:sz="4" w:space="0" w:color="auto"/>
            </w:tcBorders>
          </w:tcPr>
          <w:p w:rsidR="006B5989" w:rsidRDefault="006B5989" w:rsidP="00CB54B4">
            <w:pPr>
              <w:autoSpaceDE w:val="0"/>
              <w:autoSpaceDN w:val="0"/>
              <w:adjustRightInd w:val="0"/>
              <w:spacing w:after="0" w:line="240" w:lineRule="auto"/>
              <w:jc w:val="both"/>
              <w:rPr>
                <w:rFonts w:ascii="Verdana" w:hAnsi="Verdana" w:cs="Verdana"/>
                <w:b/>
                <w:bCs/>
                <w:color w:val="000000"/>
                <w:sz w:val="16"/>
                <w:szCs w:val="16"/>
              </w:rPr>
            </w:pPr>
            <w:r w:rsidRPr="00C47684">
              <w:rPr>
                <w:rFonts w:ascii="Verdana" w:hAnsi="Verdana" w:cs="Verdana"/>
                <w:b/>
                <w:bCs/>
                <w:color w:val="000000"/>
                <w:sz w:val="16"/>
                <w:szCs w:val="16"/>
              </w:rPr>
              <w:t xml:space="preserve">Eventuali collaboratori esterni </w:t>
            </w:r>
          </w:p>
          <w:p w:rsidR="006B5989" w:rsidRDefault="006B5989" w:rsidP="00CB54B4">
            <w:pPr>
              <w:autoSpaceDE w:val="0"/>
              <w:autoSpaceDN w:val="0"/>
              <w:adjustRightInd w:val="0"/>
              <w:spacing w:after="0" w:line="240" w:lineRule="auto"/>
              <w:jc w:val="both"/>
              <w:rPr>
                <w:rFonts w:ascii="Verdana" w:hAnsi="Verdana" w:cs="Verdana"/>
                <w:b/>
                <w:bCs/>
                <w:color w:val="000000"/>
                <w:sz w:val="16"/>
                <w:szCs w:val="16"/>
              </w:rPr>
            </w:pP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p>
        </w:tc>
        <w:tc>
          <w:tcPr>
            <w:tcW w:w="521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Il progetto è promosso e coordinato dal </w:t>
            </w:r>
            <w:proofErr w:type="spellStart"/>
            <w:r w:rsidRPr="00C47684">
              <w:rPr>
                <w:rFonts w:ascii="Verdana" w:hAnsi="Verdana" w:cs="Verdana"/>
                <w:color w:val="000000"/>
                <w:sz w:val="16"/>
                <w:szCs w:val="16"/>
              </w:rPr>
              <w:t>MiPAAF</w:t>
            </w:r>
            <w:proofErr w:type="spellEnd"/>
            <w:r w:rsidRPr="00C47684">
              <w:rPr>
                <w:rFonts w:ascii="Verdana" w:hAnsi="Verdana" w:cs="Verdana"/>
                <w:color w:val="000000"/>
                <w:sz w:val="16"/>
                <w:szCs w:val="16"/>
              </w:rPr>
              <w:t xml:space="preserve"> e rientra in un programma comunitario. Verranno proposti in corso d’anno gli eventuali collaboratori esterni (fattorie didattiche-animatori ) </w:t>
            </w:r>
          </w:p>
        </w:tc>
      </w:tr>
      <w:tr w:rsidR="006B5989" w:rsidTr="00CB54B4">
        <w:tblPrEx>
          <w:tblBorders>
            <w:top w:val="single" w:sz="4" w:space="0" w:color="auto"/>
            <w:left w:val="none" w:sz="0" w:space="0" w:color="auto"/>
            <w:bottom w:val="none" w:sz="0" w:space="0" w:color="auto"/>
            <w:right w:val="none" w:sz="0" w:space="0" w:color="auto"/>
          </w:tblBorders>
          <w:tblCellMar>
            <w:left w:w="70" w:type="dxa"/>
            <w:right w:w="70" w:type="dxa"/>
          </w:tblCellMar>
        </w:tblPrEx>
        <w:trPr>
          <w:gridBefore w:val="1"/>
          <w:wBefore w:w="4673" w:type="dxa"/>
          <w:trHeight w:val="100"/>
        </w:trPr>
        <w:tc>
          <w:tcPr>
            <w:tcW w:w="5216" w:type="dxa"/>
            <w:tcBorders>
              <w:top w:val="single" w:sz="4" w:space="0" w:color="auto"/>
            </w:tcBorders>
          </w:tcPr>
          <w:p w:rsidR="006B5989" w:rsidRDefault="006B5989" w:rsidP="00CB54B4">
            <w:pPr>
              <w:autoSpaceDE w:val="0"/>
              <w:autoSpaceDN w:val="0"/>
              <w:adjustRightInd w:val="0"/>
              <w:spacing w:after="0" w:line="240" w:lineRule="auto"/>
              <w:jc w:val="both"/>
              <w:rPr>
                <w:rFonts w:ascii="Verdana" w:hAnsi="Verdana" w:cs="Verdana"/>
                <w:b/>
                <w:bCs/>
                <w:color w:val="000000"/>
              </w:rPr>
            </w:pPr>
          </w:p>
        </w:tc>
      </w:tr>
    </w:tbl>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Pr="00C47684" w:rsidRDefault="006B5989" w:rsidP="006B5989">
      <w:pPr>
        <w:autoSpaceDE w:val="0"/>
        <w:autoSpaceDN w:val="0"/>
        <w:adjustRightInd w:val="0"/>
        <w:spacing w:after="0" w:line="240" w:lineRule="auto"/>
        <w:jc w:val="both"/>
        <w:rPr>
          <w:rFonts w:ascii="Verdana" w:hAnsi="Verdana" w:cs="Verdana"/>
          <w:color w:val="000000"/>
          <w:sz w:val="24"/>
          <w:szCs w:val="24"/>
        </w:rPr>
      </w:pPr>
    </w:p>
    <w:tbl>
      <w:tblPr>
        <w:tblW w:w="9889" w:type="dxa"/>
        <w:tblBorders>
          <w:top w:val="nil"/>
          <w:left w:val="nil"/>
          <w:bottom w:val="nil"/>
          <w:right w:val="nil"/>
        </w:tblBorders>
        <w:tblLayout w:type="fixed"/>
        <w:tblLook w:val="0000" w:firstRow="0" w:lastRow="0" w:firstColumn="0" w:lastColumn="0" w:noHBand="0" w:noVBand="0"/>
      </w:tblPr>
      <w:tblGrid>
        <w:gridCol w:w="4686"/>
        <w:gridCol w:w="5203"/>
      </w:tblGrid>
      <w:tr w:rsidR="006B5989" w:rsidRPr="00C47684" w:rsidTr="00CB54B4">
        <w:trPr>
          <w:trHeight w:val="107"/>
        </w:trPr>
        <w:tc>
          <w:tcPr>
            <w:tcW w:w="9889" w:type="dxa"/>
            <w:gridSpan w:val="2"/>
            <w:tcBorders>
              <w:top w:val="single" w:sz="4" w:space="0" w:color="auto"/>
              <w:left w:val="single" w:sz="4" w:space="0" w:color="auto"/>
              <w:right w:val="single" w:sz="4" w:space="0" w:color="auto"/>
            </w:tcBorders>
            <w:shd w:val="clear" w:color="auto" w:fill="FF0000"/>
          </w:tcPr>
          <w:p w:rsidR="006B5989" w:rsidRPr="00C47684" w:rsidRDefault="006B5989" w:rsidP="00CB54B4">
            <w:pPr>
              <w:autoSpaceDE w:val="0"/>
              <w:autoSpaceDN w:val="0"/>
              <w:adjustRightInd w:val="0"/>
              <w:spacing w:after="0" w:line="240" w:lineRule="auto"/>
              <w:jc w:val="both"/>
              <w:rPr>
                <w:rFonts w:ascii="Verdana" w:hAnsi="Verdana" w:cs="Verdana"/>
                <w:color w:val="000000"/>
              </w:rPr>
            </w:pPr>
            <w:r>
              <w:rPr>
                <w:rFonts w:ascii="Verdana" w:hAnsi="Verdana" w:cs="Verdana"/>
                <w:b/>
                <w:bCs/>
                <w:color w:val="000000"/>
              </w:rPr>
              <w:t>Progetto  MIUR  -                                       SPORT di classe</w:t>
            </w:r>
            <w:r w:rsidRPr="00C47684">
              <w:rPr>
                <w:rFonts w:ascii="Verdana" w:hAnsi="Verdana" w:cs="Verdana"/>
                <w:b/>
                <w:bCs/>
                <w:color w:val="000000"/>
              </w:rPr>
              <w:t xml:space="preserve"> </w:t>
            </w:r>
          </w:p>
        </w:tc>
      </w:tr>
      <w:tr w:rsidR="006B5989" w:rsidRPr="00C47684" w:rsidTr="00CB54B4">
        <w:trPr>
          <w:trHeight w:val="175"/>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Target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Scuola primaria : tutte le classi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p>
        </w:tc>
      </w:tr>
      <w:tr w:rsidR="006B5989" w:rsidRPr="00C47684" w:rsidTr="00CB54B4">
        <w:trPr>
          <w:trHeight w:val="78"/>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Responsabile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Pr>
                <w:rFonts w:ascii="Verdana" w:hAnsi="Verdana" w:cs="Verdana"/>
                <w:color w:val="000000"/>
                <w:sz w:val="16"/>
                <w:szCs w:val="16"/>
              </w:rPr>
              <w:t>Perrotta Rachelina</w:t>
            </w:r>
          </w:p>
        </w:tc>
      </w:tr>
      <w:tr w:rsidR="006B5989" w:rsidRPr="00C47684" w:rsidTr="00CB54B4">
        <w:trPr>
          <w:trHeight w:val="369"/>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Docenti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Pr>
                <w:rFonts w:ascii="Verdana" w:hAnsi="Verdana" w:cs="Verdana"/>
                <w:color w:val="000000"/>
                <w:sz w:val="16"/>
                <w:szCs w:val="16"/>
              </w:rPr>
              <w:t>Scuola Primaria Ferrara</w:t>
            </w:r>
            <w:r w:rsidRPr="00C47684">
              <w:rPr>
                <w:rFonts w:ascii="Verdana" w:hAnsi="Verdana" w:cs="Verdana"/>
                <w:color w:val="000000"/>
                <w:sz w:val="16"/>
                <w:szCs w:val="16"/>
              </w:rPr>
              <w:t xml:space="preserve"> : </w:t>
            </w:r>
            <w:r>
              <w:rPr>
                <w:rFonts w:ascii="Verdana" w:hAnsi="Verdana" w:cs="Verdana"/>
                <w:color w:val="000000"/>
                <w:sz w:val="16"/>
                <w:szCs w:val="16"/>
              </w:rPr>
              <w:t>Applauso</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Scuola </w:t>
            </w:r>
            <w:proofErr w:type="spellStart"/>
            <w:r w:rsidRPr="00C47684">
              <w:rPr>
                <w:rFonts w:ascii="Verdana" w:hAnsi="Verdana" w:cs="Verdana"/>
                <w:color w:val="000000"/>
                <w:sz w:val="16"/>
                <w:szCs w:val="16"/>
              </w:rPr>
              <w:t>Primaria</w:t>
            </w:r>
            <w:r>
              <w:rPr>
                <w:rFonts w:ascii="Verdana" w:hAnsi="Verdana" w:cs="Verdana"/>
                <w:color w:val="000000"/>
                <w:sz w:val="16"/>
                <w:szCs w:val="16"/>
              </w:rPr>
              <w:t>Villano</w:t>
            </w:r>
            <w:proofErr w:type="spellEnd"/>
            <w:r w:rsidRPr="00C47684">
              <w:rPr>
                <w:rFonts w:ascii="Verdana" w:hAnsi="Verdana" w:cs="Verdana"/>
                <w:color w:val="000000"/>
                <w:sz w:val="16"/>
                <w:szCs w:val="16"/>
              </w:rPr>
              <w:t xml:space="preserve">: </w:t>
            </w:r>
            <w:r>
              <w:rPr>
                <w:rFonts w:ascii="Verdana" w:hAnsi="Verdana" w:cs="Verdana"/>
                <w:color w:val="000000"/>
                <w:sz w:val="16"/>
                <w:szCs w:val="16"/>
              </w:rPr>
              <w:t>Delle Cave</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Scuola </w:t>
            </w:r>
            <w:proofErr w:type="spellStart"/>
            <w:r w:rsidRPr="00C47684">
              <w:rPr>
                <w:rFonts w:ascii="Verdana" w:hAnsi="Verdana" w:cs="Verdana"/>
                <w:color w:val="000000"/>
                <w:sz w:val="16"/>
                <w:szCs w:val="16"/>
              </w:rPr>
              <w:t>Primaria</w:t>
            </w:r>
            <w:r>
              <w:rPr>
                <w:rFonts w:ascii="Verdana" w:hAnsi="Verdana" w:cs="Verdana"/>
                <w:color w:val="000000"/>
                <w:sz w:val="16"/>
                <w:szCs w:val="16"/>
              </w:rPr>
              <w:t>Atellano</w:t>
            </w:r>
            <w:proofErr w:type="spellEnd"/>
            <w:r w:rsidRPr="00C47684">
              <w:rPr>
                <w:rFonts w:ascii="Verdana" w:hAnsi="Verdana" w:cs="Verdana"/>
                <w:color w:val="000000"/>
                <w:sz w:val="16"/>
                <w:szCs w:val="16"/>
              </w:rPr>
              <w:t xml:space="preserve">: </w:t>
            </w:r>
            <w:r>
              <w:rPr>
                <w:rFonts w:ascii="Verdana" w:hAnsi="Verdana" w:cs="Verdana"/>
                <w:color w:val="000000"/>
                <w:sz w:val="16"/>
                <w:szCs w:val="16"/>
              </w:rPr>
              <w:t>Delle Cave</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p>
        </w:tc>
      </w:tr>
      <w:tr w:rsidR="006B5989" w:rsidRPr="00C47684" w:rsidTr="00CB54B4">
        <w:trPr>
          <w:trHeight w:val="78"/>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Periodo di realizzazione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Anno scolastico 2015/2016 </w:t>
            </w:r>
          </w:p>
        </w:tc>
      </w:tr>
      <w:tr w:rsidR="006B5989" w:rsidRPr="00C47684" w:rsidTr="00CB54B4">
        <w:trPr>
          <w:trHeight w:val="272"/>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Finalità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Scuola primaria : favorire ed accrescere la pratica motoria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promuovere la pratica sportiva come salutare abitudine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di vita </w:t>
            </w:r>
          </w:p>
        </w:tc>
      </w:tr>
      <w:tr w:rsidR="006B5989" w:rsidRPr="00C47684" w:rsidTr="00CB54B4">
        <w:trPr>
          <w:trHeight w:val="564"/>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Obiettivi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Obiettivi: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 Acquisire gli schemi motori di base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 Conoscere ed applicare alcune regole dei giochi sportivi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 Migliorare le capacità coordinative e condizionali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 Acquisire gesti tecnici fondamentali dei grandi giochi sportivi </w:t>
            </w:r>
          </w:p>
        </w:tc>
      </w:tr>
      <w:tr w:rsidR="006B5989" w:rsidRPr="00C47684" w:rsidTr="00CB54B4">
        <w:trPr>
          <w:trHeight w:val="564"/>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Contenuti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Scuola primaria </w:t>
            </w:r>
            <w:r w:rsidRPr="00C47684">
              <w:rPr>
                <w:rFonts w:ascii="Verdana" w:hAnsi="Verdana" w:cs="Verdana"/>
                <w:color w:val="000000"/>
                <w:sz w:val="16"/>
                <w:szCs w:val="16"/>
              </w:rPr>
              <w:t xml:space="preserve">: GIOCO/SPORT - MINIVOLLEY - CALCIO – MINIBASKET -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 </w:t>
            </w:r>
          </w:p>
        </w:tc>
      </w:tr>
      <w:tr w:rsidR="006B5989" w:rsidRPr="00C47684" w:rsidTr="00CB54B4">
        <w:trPr>
          <w:trHeight w:val="78"/>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Attività e metodi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METODO: globale - analitico </w:t>
            </w:r>
          </w:p>
        </w:tc>
      </w:tr>
      <w:tr w:rsidR="006B5989" w:rsidRPr="00C47684" w:rsidTr="00CB54B4">
        <w:trPr>
          <w:trHeight w:val="78"/>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Materiali prodotti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Realizzazione per tutte le classi delle fase d’istituto </w:t>
            </w:r>
          </w:p>
        </w:tc>
      </w:tr>
      <w:tr w:rsidR="006B5989" w:rsidRPr="00C47684" w:rsidTr="00CB54B4">
        <w:trPr>
          <w:trHeight w:val="175"/>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Valutazione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Effettuata in itinere attraverso: test, prove pratiche, osservazioni sistematiche ed esiti della partecipazione </w:t>
            </w:r>
            <w:r>
              <w:rPr>
                <w:rFonts w:ascii="Verdana" w:hAnsi="Verdana" w:cs="Verdana"/>
                <w:color w:val="000000"/>
                <w:sz w:val="16"/>
                <w:szCs w:val="16"/>
              </w:rPr>
              <w:t>alla manifestazione finale</w:t>
            </w:r>
          </w:p>
        </w:tc>
      </w:tr>
      <w:tr w:rsidR="006B5989" w:rsidRPr="00C47684" w:rsidTr="00CB54B4">
        <w:trPr>
          <w:trHeight w:val="567"/>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Eventuali collaboratori esterni </w:t>
            </w:r>
          </w:p>
        </w:tc>
        <w:tc>
          <w:tcPr>
            <w:tcW w:w="5203"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sz w:val="24"/>
                <w:szCs w:val="24"/>
              </w:rPr>
            </w:pP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lang w:val="en-US"/>
              </w:rPr>
            </w:pPr>
            <w:r>
              <w:rPr>
                <w:rFonts w:ascii="Verdana" w:hAnsi="Verdana"/>
                <w:color w:val="000000"/>
                <w:sz w:val="16"/>
                <w:szCs w:val="16"/>
              </w:rPr>
              <w:t>Esperti selezionati dal CONI</w:t>
            </w:r>
          </w:p>
        </w:tc>
      </w:tr>
      <w:tr w:rsidR="006B5989" w:rsidRPr="00C47684" w:rsidTr="00CB54B4">
        <w:trPr>
          <w:trHeight w:val="175"/>
        </w:trPr>
        <w:tc>
          <w:tcPr>
            <w:tcW w:w="4686" w:type="dxa"/>
            <w:tcBorders>
              <w:top w:val="single" w:sz="4" w:space="0" w:color="auto"/>
              <w:left w:val="single" w:sz="4" w:space="0" w:color="auto"/>
              <w:bottom w:val="single" w:sz="4" w:space="0" w:color="auto"/>
              <w:right w:val="single" w:sz="4" w:space="0" w:color="auto"/>
            </w:tcBorders>
          </w:tcPr>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b/>
                <w:bCs/>
                <w:color w:val="000000"/>
                <w:sz w:val="16"/>
                <w:szCs w:val="16"/>
              </w:rPr>
              <w:t xml:space="preserve">Eventuali necessità </w:t>
            </w:r>
          </w:p>
          <w:p w:rsidR="006B5989" w:rsidRPr="00C47684" w:rsidRDefault="006B5989" w:rsidP="00CB54B4">
            <w:pPr>
              <w:autoSpaceDE w:val="0"/>
              <w:autoSpaceDN w:val="0"/>
              <w:adjustRightInd w:val="0"/>
              <w:spacing w:after="0" w:line="240" w:lineRule="auto"/>
              <w:jc w:val="both"/>
              <w:rPr>
                <w:rFonts w:ascii="Verdana" w:hAnsi="Verdana" w:cs="Verdana"/>
                <w:color w:val="000000"/>
                <w:sz w:val="16"/>
                <w:szCs w:val="16"/>
              </w:rPr>
            </w:pPr>
            <w:r w:rsidRPr="00C47684">
              <w:rPr>
                <w:rFonts w:ascii="Verdana" w:hAnsi="Verdana" w:cs="Verdana"/>
                <w:color w:val="000000"/>
                <w:sz w:val="16"/>
                <w:szCs w:val="16"/>
              </w:rPr>
              <w:t xml:space="preserve">di acquisto materiali </w:t>
            </w:r>
          </w:p>
        </w:tc>
        <w:tc>
          <w:tcPr>
            <w:tcW w:w="5203" w:type="dxa"/>
            <w:tcBorders>
              <w:top w:val="single" w:sz="4" w:space="0" w:color="auto"/>
              <w:left w:val="single" w:sz="4" w:space="0" w:color="auto"/>
              <w:bottom w:val="single" w:sz="4" w:space="0" w:color="auto"/>
              <w:right w:val="single" w:sz="4" w:space="0" w:color="auto"/>
            </w:tcBorders>
          </w:tcPr>
          <w:p w:rsidR="006B5989" w:rsidRPr="00801CAF" w:rsidRDefault="006B5989" w:rsidP="00CB54B4">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Palloni: pallavolo, basket,</w:t>
            </w:r>
            <w:r w:rsidRPr="00801CAF">
              <w:rPr>
                <w:rFonts w:ascii="Verdana" w:hAnsi="Verdana" w:cs="Verdana"/>
                <w:color w:val="000000"/>
                <w:sz w:val="20"/>
                <w:szCs w:val="20"/>
              </w:rPr>
              <w:t xml:space="preserve"> calcio </w:t>
            </w:r>
          </w:p>
        </w:tc>
      </w:tr>
    </w:tbl>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p w:rsidR="006B5989" w:rsidRDefault="006B5989" w:rsidP="006B5989">
      <w:pPr>
        <w:autoSpaceDE w:val="0"/>
        <w:autoSpaceDN w:val="0"/>
        <w:adjustRightInd w:val="0"/>
        <w:spacing w:after="0" w:line="240" w:lineRule="auto"/>
        <w:jc w:val="both"/>
        <w:rPr>
          <w:rFonts w:ascii="Verdana" w:hAnsi="Verdana" w:cs="Verdana"/>
          <w:b/>
          <w:bCs/>
          <w:color w:val="000000"/>
        </w:rPr>
      </w:pPr>
    </w:p>
    <w:tbl>
      <w:tblPr>
        <w:tblStyle w:val="Grigliatabella"/>
        <w:tblW w:w="10031" w:type="dxa"/>
        <w:tblLook w:val="04A0" w:firstRow="1" w:lastRow="0" w:firstColumn="1" w:lastColumn="0" w:noHBand="0" w:noVBand="1"/>
      </w:tblPr>
      <w:tblGrid>
        <w:gridCol w:w="5098"/>
        <w:gridCol w:w="4933"/>
      </w:tblGrid>
      <w:tr w:rsidR="006B5989" w:rsidTr="00CB54B4">
        <w:tc>
          <w:tcPr>
            <w:tcW w:w="10031" w:type="dxa"/>
            <w:gridSpan w:val="2"/>
            <w:shd w:val="clear" w:color="auto" w:fill="FFFF00"/>
          </w:tcPr>
          <w:p w:rsidR="006B5989" w:rsidRDefault="006B5989" w:rsidP="00CB54B4">
            <w:pPr>
              <w:autoSpaceDE w:val="0"/>
              <w:autoSpaceDN w:val="0"/>
              <w:adjustRightInd w:val="0"/>
              <w:jc w:val="both"/>
              <w:rPr>
                <w:rFonts w:ascii="Verdana" w:hAnsi="Verdana" w:cs="Verdana"/>
                <w:b/>
                <w:bCs/>
                <w:color w:val="000000"/>
              </w:rPr>
            </w:pPr>
            <w:r>
              <w:rPr>
                <w:rFonts w:ascii="Verdana" w:hAnsi="Verdana" w:cs="Verdana"/>
                <w:b/>
                <w:bCs/>
                <w:color w:val="000000"/>
              </w:rPr>
              <w:t xml:space="preserve">PROGETTO  ATTIVITA’ ALTERNATIVE :  “STORIE DAL MONDO”                        </w:t>
            </w:r>
          </w:p>
        </w:tc>
      </w:tr>
      <w:tr w:rsidR="006B5989" w:rsidTr="00CB54B4">
        <w:tc>
          <w:tcPr>
            <w:tcW w:w="5098"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b/>
                <w:bCs/>
                <w:color w:val="000000"/>
                <w:sz w:val="20"/>
                <w:szCs w:val="20"/>
              </w:rPr>
              <w:t xml:space="preserve">Target </w:t>
            </w:r>
          </w:p>
        </w:tc>
        <w:tc>
          <w:tcPr>
            <w:tcW w:w="4933"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color w:val="000000"/>
                <w:sz w:val="20"/>
                <w:szCs w:val="20"/>
              </w:rPr>
              <w:t xml:space="preserve">Tutti gli alunni della scuola Primaria e </w:t>
            </w:r>
            <w:r>
              <w:rPr>
                <w:rFonts w:ascii="Verdana" w:hAnsi="Verdana" w:cs="Verdana"/>
                <w:color w:val="000000"/>
                <w:sz w:val="20"/>
                <w:szCs w:val="20"/>
              </w:rPr>
              <w:t>Infanzia</w:t>
            </w:r>
            <w:r w:rsidRPr="00E56C48">
              <w:rPr>
                <w:rFonts w:ascii="Verdana" w:hAnsi="Verdana" w:cs="Verdana"/>
                <w:color w:val="000000"/>
                <w:sz w:val="20"/>
                <w:szCs w:val="20"/>
              </w:rPr>
              <w:t xml:space="preserve"> che non seguono l’insegnamento della Religione Cattolica </w:t>
            </w:r>
          </w:p>
        </w:tc>
      </w:tr>
      <w:tr w:rsidR="006B5989" w:rsidTr="00CB54B4">
        <w:tc>
          <w:tcPr>
            <w:tcW w:w="5098"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b/>
                <w:bCs/>
                <w:color w:val="000000"/>
                <w:sz w:val="20"/>
                <w:szCs w:val="20"/>
              </w:rPr>
              <w:t xml:space="preserve">Responsabile </w:t>
            </w:r>
          </w:p>
        </w:tc>
        <w:tc>
          <w:tcPr>
            <w:tcW w:w="4933"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color w:val="000000"/>
                <w:sz w:val="20"/>
                <w:szCs w:val="20"/>
              </w:rPr>
              <w:t xml:space="preserve">L’insegnante incaricato </w:t>
            </w:r>
          </w:p>
        </w:tc>
      </w:tr>
      <w:tr w:rsidR="006B5989" w:rsidTr="00CB54B4">
        <w:tc>
          <w:tcPr>
            <w:tcW w:w="5098"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b/>
                <w:bCs/>
                <w:color w:val="000000"/>
                <w:sz w:val="20"/>
                <w:szCs w:val="20"/>
              </w:rPr>
              <w:t xml:space="preserve">Periodo di realizzazione </w:t>
            </w:r>
          </w:p>
        </w:tc>
        <w:tc>
          <w:tcPr>
            <w:tcW w:w="4933"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color w:val="000000"/>
                <w:sz w:val="20"/>
                <w:szCs w:val="20"/>
              </w:rPr>
              <w:t xml:space="preserve">Intero anno scolastico: n.2 h settimanali per le classi della scuola Primaria, n.1 h </w:t>
            </w:r>
            <w:r>
              <w:rPr>
                <w:rFonts w:ascii="Verdana" w:hAnsi="Verdana" w:cs="Verdana"/>
                <w:color w:val="000000"/>
                <w:sz w:val="20"/>
                <w:szCs w:val="20"/>
              </w:rPr>
              <w:t xml:space="preserve">e 30’ </w:t>
            </w:r>
            <w:r w:rsidRPr="00E56C48">
              <w:rPr>
                <w:rFonts w:ascii="Verdana" w:hAnsi="Verdana" w:cs="Verdana"/>
                <w:color w:val="000000"/>
                <w:sz w:val="20"/>
                <w:szCs w:val="20"/>
              </w:rPr>
              <w:t xml:space="preserve">settimanale per le </w:t>
            </w:r>
            <w:r>
              <w:rPr>
                <w:rFonts w:ascii="Verdana" w:hAnsi="Verdana" w:cs="Verdana"/>
                <w:color w:val="000000"/>
                <w:sz w:val="20"/>
                <w:szCs w:val="20"/>
              </w:rPr>
              <w:t xml:space="preserve">sezioni </w:t>
            </w:r>
            <w:r w:rsidRPr="00E56C48">
              <w:rPr>
                <w:rFonts w:ascii="Verdana" w:hAnsi="Verdana" w:cs="Verdana"/>
                <w:color w:val="000000"/>
                <w:sz w:val="20"/>
                <w:szCs w:val="20"/>
              </w:rPr>
              <w:t xml:space="preserve">della scuola </w:t>
            </w:r>
            <w:r>
              <w:rPr>
                <w:rFonts w:ascii="Verdana" w:hAnsi="Verdana" w:cs="Verdana"/>
                <w:color w:val="000000"/>
                <w:sz w:val="20"/>
                <w:szCs w:val="20"/>
              </w:rPr>
              <w:t>Infanzia</w:t>
            </w:r>
          </w:p>
        </w:tc>
      </w:tr>
      <w:tr w:rsidR="006B5989" w:rsidTr="00CB54B4">
        <w:tc>
          <w:tcPr>
            <w:tcW w:w="5098"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b/>
                <w:bCs/>
                <w:color w:val="000000"/>
                <w:sz w:val="20"/>
                <w:szCs w:val="20"/>
              </w:rPr>
              <w:t xml:space="preserve">Finalità </w:t>
            </w:r>
          </w:p>
        </w:tc>
        <w:tc>
          <w:tcPr>
            <w:tcW w:w="4933" w:type="dxa"/>
          </w:tcPr>
          <w:p w:rsidR="006B5989" w:rsidRPr="00E56C48" w:rsidRDefault="006B5989" w:rsidP="00CB54B4">
            <w:pPr>
              <w:autoSpaceDE w:val="0"/>
              <w:autoSpaceDN w:val="0"/>
              <w:adjustRightInd w:val="0"/>
              <w:jc w:val="both"/>
              <w:rPr>
                <w:rFonts w:ascii="Verdana" w:hAnsi="Verdana"/>
                <w:sz w:val="24"/>
                <w:szCs w:val="24"/>
              </w:rPr>
            </w:pPr>
          </w:p>
          <w:p w:rsidR="006B5989" w:rsidRPr="00AA3D20" w:rsidRDefault="006B5989" w:rsidP="00CB54B4">
            <w:pPr>
              <w:jc w:val="both"/>
              <w:rPr>
                <w:rFonts w:ascii="Times New Roman" w:hAnsi="Times New Roman" w:cs="Times New Roman"/>
                <w:b/>
                <w:i/>
                <w:iCs/>
              </w:rPr>
            </w:pPr>
            <w:r w:rsidRPr="00E56C48">
              <w:rPr>
                <w:rFonts w:ascii="Verdana" w:hAnsi="Verdana" w:cs="Verdana"/>
                <w:color w:val="000000"/>
                <w:sz w:val="20"/>
                <w:szCs w:val="20"/>
              </w:rPr>
              <w:t xml:space="preserve">L’interculturalità nella scuola sollecita innovazioni metodologiche e didattiche nei percorsi formativi e scolastici. Nelle società multiculturali bisogna saper costruire un percorso che porti al rispetto, ma non c’è rispetto senza conoscenza. </w:t>
            </w:r>
          </w:p>
          <w:p w:rsidR="006B5989" w:rsidRPr="00E56C48" w:rsidRDefault="006B5989" w:rsidP="00CB54B4">
            <w:pPr>
              <w:autoSpaceDE w:val="0"/>
              <w:autoSpaceDN w:val="0"/>
              <w:adjustRightInd w:val="0"/>
              <w:jc w:val="both"/>
              <w:rPr>
                <w:rFonts w:ascii="Verdana" w:hAnsi="Verdana" w:cs="Verdana"/>
                <w:color w:val="000000"/>
                <w:sz w:val="20"/>
                <w:szCs w:val="20"/>
              </w:rPr>
            </w:pPr>
          </w:p>
          <w:p w:rsidR="006B5989" w:rsidRPr="00E56C48" w:rsidRDefault="006B5989" w:rsidP="00CB54B4">
            <w:pPr>
              <w:autoSpaceDE w:val="0"/>
              <w:autoSpaceDN w:val="0"/>
              <w:adjustRightInd w:val="0"/>
              <w:jc w:val="both"/>
              <w:rPr>
                <w:rFonts w:ascii="Verdana" w:hAnsi="Verdana" w:cs="Verdana"/>
                <w:color w:val="000000"/>
                <w:sz w:val="20"/>
                <w:szCs w:val="20"/>
              </w:rPr>
            </w:pPr>
          </w:p>
        </w:tc>
      </w:tr>
      <w:tr w:rsidR="006B5989" w:rsidTr="00CB54B4">
        <w:tc>
          <w:tcPr>
            <w:tcW w:w="5098"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b/>
                <w:bCs/>
                <w:color w:val="000000"/>
                <w:sz w:val="20"/>
                <w:szCs w:val="20"/>
              </w:rPr>
              <w:t xml:space="preserve">Obiettivi </w:t>
            </w:r>
          </w:p>
        </w:tc>
        <w:tc>
          <w:tcPr>
            <w:tcW w:w="4933" w:type="dxa"/>
          </w:tcPr>
          <w:p w:rsidR="006B5989" w:rsidRPr="00E56C48" w:rsidRDefault="006B5989" w:rsidP="00CB54B4">
            <w:pPr>
              <w:autoSpaceDE w:val="0"/>
              <w:autoSpaceDN w:val="0"/>
              <w:adjustRightInd w:val="0"/>
              <w:jc w:val="both"/>
              <w:rPr>
                <w:rFonts w:ascii="Verdana" w:hAnsi="Verdana"/>
                <w:sz w:val="24"/>
                <w:szCs w:val="24"/>
              </w:rPr>
            </w:pPr>
          </w:p>
          <w:p w:rsidR="006B5989" w:rsidRPr="00E56C48" w:rsidRDefault="006B5989" w:rsidP="00CB54B4">
            <w:pPr>
              <w:autoSpaceDE w:val="0"/>
              <w:autoSpaceDN w:val="0"/>
              <w:adjustRightInd w:val="0"/>
              <w:jc w:val="both"/>
              <w:rPr>
                <w:rFonts w:ascii="Calibri" w:hAnsi="Calibri" w:cs="Calibri"/>
                <w:color w:val="000000"/>
              </w:rPr>
            </w:pPr>
            <w:r w:rsidRPr="00E56C48">
              <w:rPr>
                <w:rFonts w:ascii="Calibri" w:hAnsi="Calibri" w:cs="Calibri"/>
                <w:color w:val="000000"/>
              </w:rPr>
              <w:t xml:space="preserve">- Formazione integrale della persona </w:t>
            </w:r>
          </w:p>
          <w:p w:rsidR="006B5989" w:rsidRPr="00E56C48" w:rsidRDefault="006B5989" w:rsidP="00CB54B4">
            <w:pPr>
              <w:autoSpaceDE w:val="0"/>
              <w:autoSpaceDN w:val="0"/>
              <w:adjustRightInd w:val="0"/>
              <w:jc w:val="both"/>
              <w:rPr>
                <w:rFonts w:ascii="Calibri" w:hAnsi="Calibri" w:cs="Calibri"/>
                <w:color w:val="000000"/>
              </w:rPr>
            </w:pPr>
            <w:r w:rsidRPr="00E56C48">
              <w:rPr>
                <w:rFonts w:ascii="Calibri" w:hAnsi="Calibri" w:cs="Calibri"/>
                <w:color w:val="000000"/>
              </w:rPr>
              <w:t xml:space="preserve">- Valorizzazione delle esperienze e dell’identità personale </w:t>
            </w:r>
          </w:p>
          <w:p w:rsidR="006B5989" w:rsidRPr="00E56C48" w:rsidRDefault="006B5989" w:rsidP="00CB54B4">
            <w:pPr>
              <w:autoSpaceDE w:val="0"/>
              <w:autoSpaceDN w:val="0"/>
              <w:adjustRightInd w:val="0"/>
              <w:jc w:val="both"/>
              <w:rPr>
                <w:rFonts w:ascii="Calibri" w:hAnsi="Calibri" w:cs="Calibri"/>
                <w:color w:val="000000"/>
              </w:rPr>
            </w:pPr>
            <w:r w:rsidRPr="00E56C48">
              <w:rPr>
                <w:rFonts w:ascii="Calibri" w:hAnsi="Calibri" w:cs="Calibri"/>
                <w:color w:val="000000"/>
              </w:rPr>
              <w:t xml:space="preserve">- Confronto interpersonale </w:t>
            </w:r>
          </w:p>
          <w:p w:rsidR="006B5989" w:rsidRPr="00E56C48" w:rsidRDefault="006B5989" w:rsidP="00CB54B4">
            <w:pPr>
              <w:autoSpaceDE w:val="0"/>
              <w:autoSpaceDN w:val="0"/>
              <w:adjustRightInd w:val="0"/>
              <w:jc w:val="both"/>
              <w:rPr>
                <w:rFonts w:ascii="Calibri" w:hAnsi="Calibri" w:cs="Calibri"/>
                <w:color w:val="000000"/>
                <w:sz w:val="20"/>
                <w:szCs w:val="20"/>
              </w:rPr>
            </w:pPr>
          </w:p>
        </w:tc>
      </w:tr>
      <w:tr w:rsidR="006B5989" w:rsidTr="00CB54B4">
        <w:tc>
          <w:tcPr>
            <w:tcW w:w="5098" w:type="dxa"/>
          </w:tcPr>
          <w:p w:rsidR="006B5989" w:rsidRPr="00E56C48" w:rsidRDefault="006B5989" w:rsidP="00CB54B4">
            <w:pPr>
              <w:autoSpaceDE w:val="0"/>
              <w:autoSpaceDN w:val="0"/>
              <w:adjustRightInd w:val="0"/>
              <w:jc w:val="both"/>
              <w:rPr>
                <w:rFonts w:ascii="Verdana" w:hAnsi="Verdana" w:cs="Verdana"/>
                <w:color w:val="000000"/>
                <w:sz w:val="20"/>
                <w:szCs w:val="20"/>
              </w:rPr>
            </w:pPr>
            <w:r w:rsidRPr="00E56C48">
              <w:rPr>
                <w:rFonts w:ascii="Verdana" w:hAnsi="Verdana" w:cs="Verdana"/>
                <w:b/>
                <w:bCs/>
                <w:color w:val="000000"/>
                <w:sz w:val="20"/>
                <w:szCs w:val="20"/>
              </w:rPr>
              <w:t xml:space="preserve">Contenuti </w:t>
            </w:r>
          </w:p>
        </w:tc>
        <w:tc>
          <w:tcPr>
            <w:tcW w:w="4933" w:type="dxa"/>
          </w:tcPr>
          <w:p w:rsidR="006B5989" w:rsidRPr="009F4553" w:rsidRDefault="006B5989" w:rsidP="00CB54B4">
            <w:pPr>
              <w:jc w:val="both"/>
              <w:rPr>
                <w:rFonts w:ascii="Times New Roman" w:hAnsi="Times New Roman" w:cs="Times New Roman"/>
              </w:rPr>
            </w:pPr>
            <w:r w:rsidRPr="00E56C48">
              <w:rPr>
                <w:rFonts w:ascii="Verdana" w:hAnsi="Verdana" w:cs="Verdana"/>
                <w:color w:val="000000"/>
                <w:sz w:val="20"/>
                <w:szCs w:val="20"/>
              </w:rPr>
              <w:t xml:space="preserve"> </w:t>
            </w:r>
            <w:r w:rsidRPr="009F4553">
              <w:rPr>
                <w:rFonts w:ascii="Times New Roman" w:hAnsi="Times New Roman" w:cs="Times New Roman"/>
                <w:iCs/>
              </w:rPr>
              <w:t>"valori fondamentali della vita e della convivenza civile"</w:t>
            </w:r>
            <w:r w:rsidRPr="009F4553">
              <w:rPr>
                <w:rFonts w:ascii="Times New Roman" w:hAnsi="Times New Roman" w:cs="Times New Roman"/>
              </w:rPr>
              <w:t xml:space="preserve"> (CC.MM. 368/85, 129-130-131/86).</w:t>
            </w:r>
          </w:p>
          <w:p w:rsidR="006B5989" w:rsidRPr="009F4553" w:rsidRDefault="006B5989" w:rsidP="00CB54B4">
            <w:pPr>
              <w:jc w:val="both"/>
              <w:rPr>
                <w:rFonts w:ascii="Verdana" w:hAnsi="Verdana" w:cs="Verdana"/>
                <w:color w:val="000000"/>
                <w:sz w:val="20"/>
                <w:szCs w:val="20"/>
              </w:rPr>
            </w:pPr>
            <w:r w:rsidRPr="009F4553">
              <w:rPr>
                <w:rFonts w:ascii="Times New Roman" w:hAnsi="Times New Roman" w:cs="Times New Roman"/>
              </w:rPr>
              <w:t>conoscenza  feste e tradizioni del proprio</w:t>
            </w:r>
            <w:r>
              <w:rPr>
                <w:rFonts w:ascii="Times New Roman" w:hAnsi="Times New Roman" w:cs="Times New Roman"/>
              </w:rPr>
              <w:t xml:space="preserve"> </w:t>
            </w:r>
            <w:r w:rsidRPr="009F4553">
              <w:rPr>
                <w:rFonts w:ascii="Times New Roman" w:hAnsi="Times New Roman" w:cs="Times New Roman"/>
              </w:rPr>
              <w:t>paese e dei paesi vicini</w:t>
            </w:r>
            <w:r w:rsidRPr="009F4553">
              <w:rPr>
                <w:rFonts w:ascii="Verdana" w:hAnsi="Verdana" w:cs="Verdana"/>
                <w:color w:val="000000"/>
                <w:sz w:val="20"/>
                <w:szCs w:val="20"/>
              </w:rPr>
              <w:t xml:space="preserve"> </w:t>
            </w:r>
          </w:p>
          <w:p w:rsidR="006B5989" w:rsidRPr="009F4553" w:rsidRDefault="006B5989" w:rsidP="00CB54B4">
            <w:pPr>
              <w:jc w:val="both"/>
              <w:rPr>
                <w:rFonts w:ascii="Verdana" w:hAnsi="Verdana" w:cs="Verdana"/>
                <w:color w:val="000000"/>
                <w:sz w:val="20"/>
                <w:szCs w:val="20"/>
              </w:rPr>
            </w:pPr>
            <w:r w:rsidRPr="00E56C48">
              <w:rPr>
                <w:rFonts w:ascii="Verdana" w:hAnsi="Verdana" w:cs="Verdana"/>
                <w:color w:val="000000"/>
                <w:sz w:val="20"/>
                <w:szCs w:val="20"/>
              </w:rPr>
              <w:t xml:space="preserve">approfondimento </w:t>
            </w:r>
            <w:r w:rsidRPr="009F4553">
              <w:rPr>
                <w:rFonts w:ascii="Verdana" w:hAnsi="Verdana" w:cs="Verdana"/>
                <w:color w:val="000000"/>
                <w:sz w:val="20"/>
                <w:szCs w:val="20"/>
              </w:rPr>
              <w:t xml:space="preserve">Nazione </w:t>
            </w:r>
            <w:proofErr w:type="spellStart"/>
            <w:r w:rsidRPr="009F4553">
              <w:rPr>
                <w:rFonts w:ascii="Verdana" w:hAnsi="Verdana" w:cs="Verdana"/>
                <w:color w:val="000000"/>
                <w:sz w:val="20"/>
                <w:szCs w:val="20"/>
              </w:rPr>
              <w:t>italia</w:t>
            </w:r>
            <w:proofErr w:type="spellEnd"/>
            <w:r w:rsidRPr="00E56C48">
              <w:rPr>
                <w:rFonts w:ascii="Verdana" w:hAnsi="Verdana" w:cs="Verdana"/>
                <w:color w:val="000000"/>
                <w:sz w:val="20"/>
                <w:szCs w:val="20"/>
              </w:rPr>
              <w:t>/tradizioni (cucina, bandiere ……..)</w:t>
            </w:r>
          </w:p>
          <w:p w:rsidR="006B5989" w:rsidRPr="009F4553" w:rsidRDefault="006B5989" w:rsidP="00CB54B4">
            <w:pPr>
              <w:jc w:val="both"/>
              <w:rPr>
                <w:rFonts w:ascii="Times New Roman" w:hAnsi="Times New Roman" w:cs="Times New Roman"/>
                <w:iCs/>
              </w:rPr>
            </w:pPr>
            <w:r>
              <w:rPr>
                <w:rFonts w:ascii="Verdana" w:hAnsi="Verdana" w:cs="Verdana"/>
                <w:color w:val="000000"/>
                <w:sz w:val="20"/>
                <w:szCs w:val="20"/>
              </w:rPr>
              <w:t xml:space="preserve"> approfondimento </w:t>
            </w:r>
            <w:r w:rsidRPr="00E56C48">
              <w:rPr>
                <w:rFonts w:ascii="Verdana" w:hAnsi="Verdana" w:cs="Verdana"/>
                <w:color w:val="000000"/>
                <w:sz w:val="20"/>
                <w:szCs w:val="20"/>
              </w:rPr>
              <w:t>Unione Europea/tradizioni (cucina, bandiere ……..)</w:t>
            </w:r>
          </w:p>
          <w:tbl>
            <w:tblPr>
              <w:tblW w:w="0" w:type="auto"/>
              <w:tblBorders>
                <w:top w:val="nil"/>
                <w:left w:val="nil"/>
                <w:bottom w:val="nil"/>
                <w:right w:val="nil"/>
              </w:tblBorders>
              <w:tblLook w:val="0000" w:firstRow="0" w:lastRow="0" w:firstColumn="0" w:lastColumn="0" w:noHBand="0" w:noVBand="0"/>
            </w:tblPr>
            <w:tblGrid>
              <w:gridCol w:w="4717"/>
            </w:tblGrid>
            <w:tr w:rsidR="006B5989" w:rsidRPr="00E56C48" w:rsidTr="00CB54B4">
              <w:trPr>
                <w:trHeight w:val="236"/>
              </w:trPr>
              <w:tc>
                <w:tcPr>
                  <w:tcW w:w="6653" w:type="dxa"/>
                </w:tcPr>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 xml:space="preserve">Fatti </w:t>
                  </w:r>
                  <w:r w:rsidRPr="00E56C48">
                    <w:rPr>
                      <w:rFonts w:ascii="Verdana" w:hAnsi="Verdana" w:cs="Verdana"/>
                      <w:color w:val="000000"/>
                      <w:sz w:val="20"/>
                      <w:szCs w:val="20"/>
                    </w:rPr>
                    <w:t>di attualità e/o</w:t>
                  </w:r>
                  <w:r w:rsidRPr="009F4553">
                    <w:rPr>
                      <w:rFonts w:ascii="Verdana" w:hAnsi="Verdana" w:cs="Verdana"/>
                      <w:color w:val="000000"/>
                      <w:sz w:val="20"/>
                      <w:szCs w:val="20"/>
                    </w:rPr>
                    <w:t xml:space="preserve"> avvenimenti mondiali (aspetti</w:t>
                  </w:r>
                </w:p>
                <w:p w:rsidR="006B5989" w:rsidRPr="009F4553"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politici e sociali)</w:t>
                  </w:r>
                  <w:r w:rsidRPr="00E56C48">
                    <w:rPr>
                      <w:rFonts w:ascii="Verdana" w:hAnsi="Verdana" w:cs="Verdana"/>
                      <w:color w:val="000000"/>
                      <w:sz w:val="20"/>
                      <w:szCs w:val="20"/>
                    </w:rPr>
                    <w:t xml:space="preserve"> </w:t>
                  </w:r>
                </w:p>
                <w:p w:rsidR="006B5989" w:rsidRPr="00E56C48" w:rsidRDefault="006B5989" w:rsidP="00CB54B4">
                  <w:pPr>
                    <w:autoSpaceDE w:val="0"/>
                    <w:autoSpaceDN w:val="0"/>
                    <w:adjustRightInd w:val="0"/>
                    <w:spacing w:after="0" w:line="240" w:lineRule="auto"/>
                    <w:jc w:val="both"/>
                    <w:rPr>
                      <w:rFonts w:ascii="Verdana" w:hAnsi="Verdana" w:cs="Verdana"/>
                      <w:color w:val="000000"/>
                      <w:sz w:val="20"/>
                      <w:szCs w:val="20"/>
                    </w:rPr>
                  </w:pPr>
                  <w:r w:rsidRPr="009F4553">
                    <w:rPr>
                      <w:rFonts w:ascii="Verdana" w:hAnsi="Verdana" w:cs="Verdana"/>
                      <w:color w:val="000000"/>
                      <w:sz w:val="20"/>
                      <w:szCs w:val="20"/>
                    </w:rPr>
                    <w:t>Carta dei diritti dei fanciulli</w:t>
                  </w:r>
                </w:p>
              </w:tc>
            </w:tr>
          </w:tbl>
          <w:p w:rsidR="006B5989" w:rsidRPr="00E56C48" w:rsidRDefault="006B5989" w:rsidP="00CB54B4">
            <w:pPr>
              <w:autoSpaceDE w:val="0"/>
              <w:autoSpaceDN w:val="0"/>
              <w:adjustRightInd w:val="0"/>
              <w:jc w:val="both"/>
              <w:rPr>
                <w:rFonts w:ascii="Verdana" w:hAnsi="Verdana" w:cs="Verdana"/>
                <w:color w:val="000000"/>
                <w:sz w:val="20"/>
                <w:szCs w:val="20"/>
              </w:rPr>
            </w:pPr>
          </w:p>
        </w:tc>
      </w:tr>
    </w:tbl>
    <w:p w:rsidR="006B5989" w:rsidRDefault="006B5989" w:rsidP="006B5989">
      <w:pPr>
        <w:autoSpaceDE w:val="0"/>
        <w:autoSpaceDN w:val="0"/>
        <w:adjustRightInd w:val="0"/>
        <w:spacing w:after="0" w:line="240" w:lineRule="auto"/>
        <w:jc w:val="both"/>
        <w:rPr>
          <w:rFonts w:ascii="Verdana" w:hAnsi="Verdana" w:cs="Verdana"/>
          <w:b/>
          <w:bCs/>
          <w:color w:val="000000"/>
        </w:rPr>
      </w:pPr>
    </w:p>
    <w:p w:rsidR="00E63F78" w:rsidRDefault="00E63F78"/>
    <w:sectPr w:rsidR="00E63F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D87"/>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
    <w:nsid w:val="07783F9A"/>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2">
    <w:nsid w:val="096046EE"/>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3">
    <w:nsid w:val="17CB6BC5"/>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4">
    <w:nsid w:val="30BC4C04"/>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5">
    <w:nsid w:val="402B0319"/>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6">
    <w:nsid w:val="45965F1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7">
    <w:nsid w:val="45BF70EE"/>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8">
    <w:nsid w:val="5E1524DE"/>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9">
    <w:nsid w:val="63987CA5"/>
    <w:multiLevelType w:val="hybridMultilevel"/>
    <w:tmpl w:val="299815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A632394"/>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1">
    <w:nsid w:val="6C5F529C"/>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2">
    <w:nsid w:val="7A113EFD"/>
    <w:multiLevelType w:val="singleLevel"/>
    <w:tmpl w:val="0410000B"/>
    <w:lvl w:ilvl="0">
      <w:start w:val="1"/>
      <w:numFmt w:val="bullet"/>
      <w:lvlText w:val=""/>
      <w:lvlJc w:val="left"/>
      <w:pPr>
        <w:tabs>
          <w:tab w:val="num" w:pos="360"/>
        </w:tabs>
        <w:ind w:left="360" w:hanging="360"/>
      </w:pPr>
      <w:rPr>
        <w:rFonts w:ascii="Wingdings" w:hAnsi="Wingdings" w:hint="default"/>
      </w:rPr>
    </w:lvl>
  </w:abstractNum>
  <w:abstractNum w:abstractNumId="13">
    <w:nsid w:val="7F814321"/>
    <w:multiLevelType w:val="singleLevel"/>
    <w:tmpl w:val="0410000D"/>
    <w:lvl w:ilvl="0">
      <w:start w:val="1"/>
      <w:numFmt w:val="bullet"/>
      <w:lvlText w:val=""/>
      <w:lvlJc w:val="left"/>
      <w:pPr>
        <w:tabs>
          <w:tab w:val="num" w:pos="360"/>
        </w:tabs>
        <w:ind w:left="360" w:hanging="360"/>
      </w:pPr>
      <w:rPr>
        <w:rFonts w:ascii="Wingdings" w:hAnsi="Wingdings" w:hint="default"/>
      </w:rPr>
    </w:lvl>
  </w:abstractNum>
  <w:num w:numId="1">
    <w:abstractNumId w:val="11"/>
  </w:num>
  <w:num w:numId="2">
    <w:abstractNumId w:val="8"/>
  </w:num>
  <w:num w:numId="3">
    <w:abstractNumId w:val="0"/>
  </w:num>
  <w:num w:numId="4">
    <w:abstractNumId w:val="12"/>
  </w:num>
  <w:num w:numId="5">
    <w:abstractNumId w:val="5"/>
  </w:num>
  <w:num w:numId="6">
    <w:abstractNumId w:val="2"/>
  </w:num>
  <w:num w:numId="7">
    <w:abstractNumId w:val="7"/>
  </w:num>
  <w:num w:numId="8">
    <w:abstractNumId w:val="10"/>
  </w:num>
  <w:num w:numId="9">
    <w:abstractNumId w:val="3"/>
  </w:num>
  <w:num w:numId="10">
    <w:abstractNumId w:val="6"/>
  </w:num>
  <w:num w:numId="11">
    <w:abstractNumId w:val="4"/>
  </w:num>
  <w:num w:numId="12">
    <w:abstractNumId w:val="1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89"/>
    <w:rsid w:val="006B5989"/>
    <w:rsid w:val="00C92D6C"/>
    <w:rsid w:val="00E63F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598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6B5989"/>
    <w:pPr>
      <w:spacing w:after="120" w:line="276" w:lineRule="auto"/>
      <w:ind w:left="283"/>
      <w:jc w:val="both"/>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rsid w:val="006B5989"/>
    <w:rPr>
      <w:rFonts w:ascii="Calibri" w:eastAsia="Calibri" w:hAnsi="Calibri" w:cs="Times New Roman"/>
    </w:rPr>
  </w:style>
  <w:style w:type="table" w:styleId="Grigliatabella">
    <w:name w:val="Table Grid"/>
    <w:basedOn w:val="Tabellanormale"/>
    <w:uiPriority w:val="59"/>
    <w:rsid w:val="006B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B598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6B5989"/>
    <w:pPr>
      <w:spacing w:after="120" w:line="276" w:lineRule="auto"/>
      <w:ind w:left="283"/>
      <w:jc w:val="both"/>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rsid w:val="006B5989"/>
    <w:rPr>
      <w:rFonts w:ascii="Calibri" w:eastAsia="Calibri" w:hAnsi="Calibri" w:cs="Times New Roman"/>
    </w:rPr>
  </w:style>
  <w:style w:type="table" w:styleId="Grigliatabella">
    <w:name w:val="Table Grid"/>
    <w:basedOn w:val="Tabellanormale"/>
    <w:uiPriority w:val="59"/>
    <w:rsid w:val="006B5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3272</Words>
  <Characters>18653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Rachele Perrotta</dc:creator>
  <cp:lastModifiedBy>Rachele Perrotta</cp:lastModifiedBy>
  <cp:revision>3</cp:revision>
  <dcterms:created xsi:type="dcterms:W3CDTF">2017-06-27T06:59:00Z</dcterms:created>
  <dcterms:modified xsi:type="dcterms:W3CDTF">2017-06-27T07:04:00Z</dcterms:modified>
</cp:coreProperties>
</file>